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E3A0B" w:rsidRPr="00CE3A0B" w:rsidRDefault="00CE3A0B" w:rsidP="00CE3A0B">
      <w:pPr>
        <w:spacing w:line="460" w:lineRule="exact"/>
        <w:rPr>
          <w:rFonts w:ascii="標楷體" w:eastAsia="標楷體" w:hAnsi="Times New Roman" w:cs="Times New Roman"/>
          <w:spacing w:val="30"/>
          <w:sz w:val="40"/>
          <w:szCs w:val="40"/>
        </w:rPr>
      </w:pPr>
      <w:bookmarkStart w:id="0" w:name="_GoBack"/>
      <w:bookmarkEnd w:id="0"/>
      <w:r>
        <w:rPr>
          <w:rFonts w:ascii="Times New Roman" w:eastAsia="標楷體" w:hAnsi="Times New Roman" w:cs="Times New Roman" w:hint="eastAsia"/>
          <w:bCs/>
          <w:sz w:val="36"/>
          <w:szCs w:val="40"/>
        </w:rPr>
        <w:t>臺</w:t>
      </w:r>
      <w:r w:rsidRPr="00CE3A0B">
        <w:rPr>
          <w:rFonts w:ascii="Times New Roman" w:eastAsia="標楷體" w:hAnsi="Times New Roman" w:cs="Times New Roman" w:hint="eastAsia"/>
          <w:bCs/>
          <w:sz w:val="36"/>
          <w:szCs w:val="40"/>
        </w:rPr>
        <w:t>中市中等以上學校勤學優秀學生獎學金實施要點</w:t>
      </w:r>
    </w:p>
    <w:p w:rsidR="00CE3A0B" w:rsidRPr="00CE3A0B" w:rsidRDefault="00CE3A0B" w:rsidP="00CE3A0B">
      <w:pPr>
        <w:spacing w:line="460" w:lineRule="exact"/>
        <w:jc w:val="right"/>
        <w:rPr>
          <w:rFonts w:ascii="Times New Roman" w:eastAsia="標楷體" w:hAnsi="Times New Roman" w:cs="Times New Roman"/>
          <w:b/>
          <w:spacing w:val="30"/>
          <w:sz w:val="20"/>
          <w:szCs w:val="20"/>
        </w:rPr>
      </w:pPr>
      <w:r w:rsidRPr="00CE3A0B">
        <w:rPr>
          <w:rFonts w:ascii="Times New Roman" w:eastAsia="標楷體" w:hAnsi="Times New Roman" w:cs="Times New Roman"/>
          <w:color w:val="000000"/>
          <w:sz w:val="20"/>
          <w:szCs w:val="20"/>
        </w:rPr>
        <w:t>中華民國</w:t>
      </w:r>
      <w:r w:rsidRPr="00CE3A0B">
        <w:rPr>
          <w:rFonts w:ascii="Times New Roman" w:eastAsia="標楷體" w:hAnsi="Times New Roman" w:cs="Times New Roman"/>
          <w:color w:val="000000"/>
          <w:sz w:val="20"/>
          <w:szCs w:val="20"/>
        </w:rPr>
        <w:t>100</w:t>
      </w:r>
      <w:r w:rsidRPr="00CE3A0B">
        <w:rPr>
          <w:rFonts w:ascii="Times New Roman" w:eastAsia="標楷體" w:hAnsi="Times New Roman" w:cs="Times New Roman"/>
          <w:color w:val="000000"/>
          <w:sz w:val="20"/>
          <w:szCs w:val="20"/>
        </w:rPr>
        <w:t>年</w:t>
      </w:r>
      <w:r w:rsidRPr="00CE3A0B">
        <w:rPr>
          <w:rFonts w:ascii="Times New Roman" w:eastAsia="標楷體" w:hAnsi="Times New Roman" w:cs="Times New Roman"/>
          <w:color w:val="000000"/>
          <w:sz w:val="20"/>
          <w:szCs w:val="20"/>
        </w:rPr>
        <w:t>5</w:t>
      </w:r>
      <w:r w:rsidRPr="00CE3A0B">
        <w:rPr>
          <w:rFonts w:ascii="Times New Roman" w:eastAsia="標楷體" w:hAnsi="Times New Roman" w:cs="Times New Roman"/>
          <w:color w:val="000000"/>
          <w:sz w:val="20"/>
          <w:szCs w:val="20"/>
        </w:rPr>
        <w:t>月</w:t>
      </w:r>
      <w:r w:rsidRPr="00CE3A0B">
        <w:rPr>
          <w:rFonts w:ascii="Times New Roman" w:eastAsia="標楷體" w:hAnsi="Times New Roman" w:cs="Times New Roman"/>
          <w:color w:val="000000"/>
          <w:sz w:val="20"/>
          <w:szCs w:val="20"/>
        </w:rPr>
        <w:t>25</w:t>
      </w:r>
      <w:r w:rsidRPr="00CE3A0B">
        <w:rPr>
          <w:rFonts w:ascii="Times New Roman" w:eastAsia="標楷體" w:hAnsi="Times New Roman" w:cs="Times New Roman"/>
          <w:color w:val="000000"/>
          <w:sz w:val="20"/>
          <w:szCs w:val="20"/>
        </w:rPr>
        <w:t>日</w:t>
      </w:r>
      <w:r w:rsidRPr="00CE3A0B">
        <w:rPr>
          <w:rFonts w:ascii="Times New Roman" w:eastAsia="標楷體" w:hAnsi="Times New Roman" w:cs="Times New Roman" w:hint="eastAsia"/>
          <w:color w:val="000000"/>
          <w:sz w:val="20"/>
          <w:szCs w:val="20"/>
        </w:rPr>
        <w:t>府授</w:t>
      </w:r>
      <w:r w:rsidRPr="00CE3A0B">
        <w:rPr>
          <w:rFonts w:ascii="Times New Roman" w:eastAsia="標楷體" w:hAnsi="Times New Roman" w:cs="Times New Roman"/>
          <w:color w:val="000000"/>
          <w:sz w:val="20"/>
          <w:szCs w:val="20"/>
        </w:rPr>
        <w:t>教中字第</w:t>
      </w:r>
      <w:r w:rsidRPr="00CE3A0B">
        <w:rPr>
          <w:rFonts w:ascii="Times New Roman" w:eastAsia="標楷體" w:hAnsi="Times New Roman" w:cs="Times New Roman"/>
          <w:color w:val="000000"/>
          <w:sz w:val="20"/>
          <w:szCs w:val="20"/>
        </w:rPr>
        <w:t>1000095993</w:t>
      </w:r>
      <w:r w:rsidRPr="00CE3A0B">
        <w:rPr>
          <w:rFonts w:ascii="Times New Roman" w:eastAsia="標楷體" w:hAnsi="Times New Roman" w:cs="Times New Roman"/>
          <w:color w:val="000000"/>
          <w:sz w:val="20"/>
          <w:szCs w:val="20"/>
        </w:rPr>
        <w:t>號函訂定</w:t>
      </w:r>
      <w:r w:rsidRPr="00CE3A0B">
        <w:rPr>
          <w:rFonts w:ascii="Times New Roman" w:eastAsia="標楷體" w:hAnsi="Times New Roman" w:cs="Times New Roman"/>
          <w:color w:val="000000"/>
          <w:sz w:val="20"/>
          <w:szCs w:val="20"/>
        </w:rPr>
        <w:br/>
      </w:r>
      <w:r w:rsidRPr="00CE3A0B">
        <w:rPr>
          <w:rFonts w:ascii="Times New Roman" w:eastAsia="標楷體" w:hAnsi="Times New Roman" w:cs="Times New Roman"/>
          <w:color w:val="000000"/>
          <w:sz w:val="20"/>
          <w:szCs w:val="20"/>
        </w:rPr>
        <w:t>中華民國</w:t>
      </w:r>
      <w:r w:rsidRPr="00CE3A0B">
        <w:rPr>
          <w:rFonts w:ascii="Times New Roman" w:eastAsia="標楷體" w:hAnsi="Times New Roman" w:cs="Times New Roman"/>
          <w:color w:val="000000"/>
          <w:sz w:val="20"/>
          <w:szCs w:val="20"/>
        </w:rPr>
        <w:t>103</w:t>
      </w:r>
      <w:r w:rsidRPr="00CE3A0B">
        <w:rPr>
          <w:rFonts w:ascii="Times New Roman" w:eastAsia="標楷體" w:hAnsi="Times New Roman" w:cs="Times New Roman"/>
          <w:color w:val="000000"/>
          <w:sz w:val="20"/>
          <w:szCs w:val="20"/>
        </w:rPr>
        <w:t>年</w:t>
      </w:r>
      <w:r w:rsidRPr="00CE3A0B">
        <w:rPr>
          <w:rFonts w:ascii="Times New Roman" w:eastAsia="標楷體" w:hAnsi="Times New Roman" w:cs="Times New Roman"/>
          <w:color w:val="000000"/>
          <w:sz w:val="20"/>
          <w:szCs w:val="20"/>
        </w:rPr>
        <w:t>2</w:t>
      </w:r>
      <w:r w:rsidRPr="00CE3A0B">
        <w:rPr>
          <w:rFonts w:ascii="Times New Roman" w:eastAsia="標楷體" w:hAnsi="Times New Roman" w:cs="Times New Roman"/>
          <w:color w:val="000000"/>
          <w:sz w:val="20"/>
          <w:szCs w:val="20"/>
        </w:rPr>
        <w:t>月</w:t>
      </w:r>
      <w:r w:rsidRPr="00CE3A0B">
        <w:rPr>
          <w:rFonts w:ascii="Times New Roman" w:eastAsia="標楷體" w:hAnsi="Times New Roman" w:cs="Times New Roman"/>
          <w:color w:val="000000"/>
          <w:sz w:val="20"/>
          <w:szCs w:val="20"/>
        </w:rPr>
        <w:t>11</w:t>
      </w:r>
      <w:r w:rsidRPr="00CE3A0B">
        <w:rPr>
          <w:rFonts w:ascii="Times New Roman" w:eastAsia="標楷體" w:hAnsi="Times New Roman" w:cs="Times New Roman"/>
          <w:color w:val="000000"/>
          <w:sz w:val="20"/>
          <w:szCs w:val="20"/>
        </w:rPr>
        <w:t>日</w:t>
      </w:r>
      <w:r w:rsidRPr="00CE3A0B">
        <w:rPr>
          <w:rFonts w:ascii="Times New Roman" w:eastAsia="標楷體" w:hAnsi="Times New Roman" w:cs="Times New Roman" w:hint="eastAsia"/>
          <w:color w:val="000000"/>
          <w:sz w:val="20"/>
          <w:szCs w:val="20"/>
        </w:rPr>
        <w:t>中小</w:t>
      </w:r>
      <w:r w:rsidRPr="00CE3A0B">
        <w:rPr>
          <w:rFonts w:ascii="Times New Roman" w:eastAsia="標楷體" w:hAnsi="Times New Roman" w:cs="Times New Roman"/>
          <w:color w:val="000000"/>
          <w:sz w:val="20"/>
          <w:szCs w:val="20"/>
        </w:rPr>
        <w:t>教中字第</w:t>
      </w:r>
      <w:r w:rsidRPr="00CE3A0B">
        <w:rPr>
          <w:rFonts w:ascii="Times New Roman" w:eastAsia="標楷體" w:hAnsi="Times New Roman" w:cs="Times New Roman"/>
          <w:sz w:val="20"/>
          <w:szCs w:val="20"/>
        </w:rPr>
        <w:t>1030007822</w:t>
      </w:r>
      <w:r w:rsidRPr="00CE3A0B">
        <w:rPr>
          <w:rFonts w:ascii="Times New Roman" w:eastAsia="標楷體" w:hAnsi="Times New Roman" w:cs="Times New Roman"/>
          <w:sz w:val="20"/>
          <w:szCs w:val="20"/>
        </w:rPr>
        <w:t>號函修正</w:t>
      </w:r>
    </w:p>
    <w:p w:rsidR="00CE3A0B" w:rsidRPr="00CE3A0B" w:rsidRDefault="00CE3A0B" w:rsidP="00CE3A0B">
      <w:pPr>
        <w:jc w:val="right"/>
        <w:rPr>
          <w:rFonts w:ascii="Times New Roman" w:eastAsia="標楷體" w:hAnsi="Times New Roman" w:cs="Times New Roman"/>
          <w:sz w:val="20"/>
          <w:szCs w:val="20"/>
        </w:rPr>
      </w:pPr>
      <w:r w:rsidRPr="00CE3A0B">
        <w:rPr>
          <w:rFonts w:ascii="Times New Roman" w:eastAsia="標楷體" w:hAnsi="Times New Roman" w:cs="Times New Roman"/>
          <w:sz w:val="20"/>
          <w:szCs w:val="20"/>
        </w:rPr>
        <w:t>第</w:t>
      </w:r>
      <w:r w:rsidRPr="00CE3A0B">
        <w:rPr>
          <w:rFonts w:ascii="Times New Roman" w:eastAsia="標楷體" w:hAnsi="Times New Roman" w:cs="Times New Roman"/>
          <w:sz w:val="20"/>
          <w:szCs w:val="20"/>
        </w:rPr>
        <w:t>8</w:t>
      </w:r>
      <w:r w:rsidRPr="00CE3A0B">
        <w:rPr>
          <w:rFonts w:ascii="Times New Roman" w:eastAsia="標楷體" w:hAnsi="Times New Roman" w:cs="Times New Roman"/>
          <w:sz w:val="20"/>
          <w:szCs w:val="20"/>
        </w:rPr>
        <w:t>點</w:t>
      </w:r>
    </w:p>
    <w:p w:rsidR="00CE3A0B" w:rsidRPr="00CE3A0B" w:rsidRDefault="00CE3A0B" w:rsidP="00CE3A0B">
      <w:pPr>
        <w:jc w:val="right"/>
        <w:rPr>
          <w:rFonts w:ascii="Times New Roman" w:eastAsia="標楷體" w:hAnsi="Times New Roman" w:cs="Times New Roman"/>
          <w:sz w:val="20"/>
          <w:szCs w:val="20"/>
        </w:rPr>
      </w:pPr>
      <w:r w:rsidRPr="00CE3A0B">
        <w:rPr>
          <w:rFonts w:ascii="Times New Roman" w:eastAsia="標楷體" w:hAnsi="Times New Roman" w:cs="Times New Roman"/>
          <w:sz w:val="20"/>
          <w:szCs w:val="20"/>
        </w:rPr>
        <w:t>中華民國</w:t>
      </w:r>
      <w:r w:rsidRPr="00CE3A0B">
        <w:rPr>
          <w:rFonts w:ascii="Times New Roman" w:eastAsia="標楷體" w:hAnsi="Times New Roman" w:cs="Times New Roman"/>
          <w:sz w:val="20"/>
          <w:szCs w:val="20"/>
        </w:rPr>
        <w:t>104</w:t>
      </w:r>
      <w:r w:rsidRPr="00CE3A0B">
        <w:rPr>
          <w:rFonts w:ascii="Times New Roman" w:eastAsia="標楷體" w:hAnsi="Times New Roman" w:cs="Times New Roman"/>
          <w:sz w:val="20"/>
          <w:szCs w:val="20"/>
        </w:rPr>
        <w:t>年</w:t>
      </w:r>
      <w:r w:rsidRPr="00CE3A0B">
        <w:rPr>
          <w:rFonts w:ascii="Times New Roman" w:eastAsia="標楷體" w:hAnsi="Times New Roman" w:cs="Times New Roman"/>
          <w:sz w:val="20"/>
          <w:szCs w:val="20"/>
        </w:rPr>
        <w:t>7</w:t>
      </w:r>
      <w:r w:rsidRPr="00CE3A0B">
        <w:rPr>
          <w:rFonts w:ascii="Times New Roman" w:eastAsia="標楷體" w:hAnsi="Times New Roman" w:cs="Times New Roman"/>
          <w:sz w:val="20"/>
          <w:szCs w:val="20"/>
        </w:rPr>
        <w:t>月</w:t>
      </w:r>
      <w:r w:rsidRPr="00CE3A0B">
        <w:rPr>
          <w:rFonts w:ascii="Times New Roman" w:eastAsia="標楷體" w:hAnsi="Times New Roman" w:cs="Times New Roman"/>
          <w:sz w:val="20"/>
          <w:szCs w:val="20"/>
        </w:rPr>
        <w:t>21</w:t>
      </w:r>
      <w:r w:rsidRPr="00CE3A0B">
        <w:rPr>
          <w:rFonts w:ascii="Times New Roman" w:eastAsia="標楷體" w:hAnsi="Times New Roman" w:cs="Times New Roman"/>
          <w:sz w:val="20"/>
          <w:szCs w:val="20"/>
        </w:rPr>
        <w:t>日中市教中字第</w:t>
      </w:r>
      <w:r w:rsidRPr="00CE3A0B">
        <w:rPr>
          <w:rFonts w:ascii="Times New Roman" w:eastAsia="標楷體" w:hAnsi="Times New Roman" w:cs="Times New Roman"/>
          <w:sz w:val="20"/>
          <w:szCs w:val="20"/>
        </w:rPr>
        <w:t>1040052871</w:t>
      </w:r>
      <w:r w:rsidRPr="00CE3A0B">
        <w:rPr>
          <w:rFonts w:ascii="Times New Roman" w:eastAsia="標楷體" w:hAnsi="Times New Roman" w:cs="Times New Roman"/>
          <w:sz w:val="20"/>
          <w:szCs w:val="20"/>
        </w:rPr>
        <w:t>號函修正</w:t>
      </w:r>
    </w:p>
    <w:p w:rsidR="00CE3A0B" w:rsidRPr="00CE3A0B" w:rsidRDefault="00CE3A0B" w:rsidP="00CE3A0B">
      <w:pPr>
        <w:jc w:val="right"/>
        <w:rPr>
          <w:rFonts w:ascii="Times New Roman" w:eastAsia="標楷體" w:hAnsi="Times New Roman" w:cs="Times New Roman"/>
          <w:sz w:val="20"/>
          <w:szCs w:val="20"/>
        </w:rPr>
      </w:pPr>
      <w:r w:rsidRPr="00CE3A0B">
        <w:rPr>
          <w:rFonts w:ascii="Times New Roman" w:eastAsia="標楷體" w:hAnsi="Times New Roman" w:cs="Times New Roman"/>
          <w:sz w:val="20"/>
          <w:szCs w:val="20"/>
        </w:rPr>
        <w:t>第</w:t>
      </w:r>
      <w:r w:rsidRPr="00CE3A0B">
        <w:rPr>
          <w:rFonts w:ascii="Times New Roman" w:eastAsia="標楷體" w:hAnsi="Times New Roman" w:cs="Times New Roman"/>
          <w:sz w:val="20"/>
          <w:szCs w:val="20"/>
        </w:rPr>
        <w:t>2</w:t>
      </w:r>
      <w:r w:rsidRPr="00CE3A0B">
        <w:rPr>
          <w:rFonts w:ascii="Times New Roman" w:eastAsia="標楷體" w:hAnsi="Times New Roman" w:cs="Times New Roman"/>
          <w:sz w:val="20"/>
          <w:szCs w:val="20"/>
        </w:rPr>
        <w:t>、</w:t>
      </w:r>
      <w:r w:rsidRPr="00CE3A0B">
        <w:rPr>
          <w:rFonts w:ascii="Times New Roman" w:eastAsia="標楷體" w:hAnsi="Times New Roman" w:cs="Times New Roman"/>
          <w:sz w:val="20"/>
          <w:szCs w:val="20"/>
        </w:rPr>
        <w:t>3</w:t>
      </w:r>
      <w:r w:rsidRPr="00CE3A0B">
        <w:rPr>
          <w:rFonts w:ascii="Times New Roman" w:eastAsia="標楷體" w:hAnsi="Times New Roman" w:cs="Times New Roman"/>
          <w:sz w:val="20"/>
          <w:szCs w:val="20"/>
        </w:rPr>
        <w:t>、</w:t>
      </w:r>
      <w:r w:rsidRPr="00CE3A0B">
        <w:rPr>
          <w:rFonts w:ascii="Times New Roman" w:eastAsia="標楷體" w:hAnsi="Times New Roman" w:cs="Times New Roman"/>
          <w:sz w:val="20"/>
          <w:szCs w:val="20"/>
        </w:rPr>
        <w:t>4</w:t>
      </w:r>
      <w:r w:rsidRPr="00CE3A0B">
        <w:rPr>
          <w:rFonts w:ascii="Times New Roman" w:eastAsia="標楷體" w:hAnsi="Times New Roman" w:cs="Times New Roman"/>
          <w:sz w:val="20"/>
          <w:szCs w:val="20"/>
        </w:rPr>
        <w:t>、</w:t>
      </w:r>
      <w:r w:rsidRPr="00CE3A0B">
        <w:rPr>
          <w:rFonts w:ascii="Times New Roman" w:eastAsia="標楷體" w:hAnsi="Times New Roman" w:cs="Times New Roman"/>
          <w:sz w:val="20"/>
          <w:szCs w:val="20"/>
        </w:rPr>
        <w:t>5</w:t>
      </w:r>
      <w:r w:rsidRPr="00CE3A0B">
        <w:rPr>
          <w:rFonts w:ascii="Times New Roman" w:eastAsia="標楷體" w:hAnsi="Times New Roman" w:cs="Times New Roman"/>
          <w:sz w:val="20"/>
          <w:szCs w:val="20"/>
        </w:rPr>
        <w:t>、</w:t>
      </w:r>
      <w:r w:rsidRPr="00CE3A0B">
        <w:rPr>
          <w:rFonts w:ascii="Times New Roman" w:eastAsia="標楷體" w:hAnsi="Times New Roman" w:cs="Times New Roman"/>
          <w:sz w:val="20"/>
          <w:szCs w:val="20"/>
        </w:rPr>
        <w:t>7</w:t>
      </w:r>
      <w:r w:rsidRPr="00CE3A0B">
        <w:rPr>
          <w:rFonts w:ascii="Times New Roman" w:eastAsia="標楷體" w:hAnsi="Times New Roman" w:cs="Times New Roman"/>
          <w:sz w:val="20"/>
          <w:szCs w:val="20"/>
        </w:rPr>
        <w:t>、</w:t>
      </w:r>
      <w:r w:rsidRPr="00CE3A0B">
        <w:rPr>
          <w:rFonts w:ascii="Times New Roman" w:eastAsia="標楷體" w:hAnsi="Times New Roman" w:cs="Times New Roman"/>
          <w:sz w:val="20"/>
          <w:szCs w:val="20"/>
        </w:rPr>
        <w:t>8</w:t>
      </w:r>
      <w:r w:rsidRPr="00CE3A0B">
        <w:rPr>
          <w:rFonts w:ascii="Times New Roman" w:eastAsia="標楷體" w:hAnsi="Times New Roman" w:cs="Times New Roman"/>
          <w:sz w:val="20"/>
          <w:szCs w:val="20"/>
        </w:rPr>
        <w:t>、</w:t>
      </w:r>
      <w:r w:rsidRPr="00CE3A0B">
        <w:rPr>
          <w:rFonts w:ascii="Times New Roman" w:eastAsia="標楷體" w:hAnsi="Times New Roman" w:cs="Times New Roman"/>
          <w:sz w:val="20"/>
          <w:szCs w:val="20"/>
        </w:rPr>
        <w:t>9</w:t>
      </w:r>
      <w:r w:rsidRPr="00CE3A0B">
        <w:rPr>
          <w:rFonts w:ascii="Times New Roman" w:eastAsia="標楷體" w:hAnsi="Times New Roman" w:cs="Times New Roman"/>
          <w:sz w:val="20"/>
          <w:szCs w:val="20"/>
        </w:rPr>
        <w:t>、</w:t>
      </w:r>
      <w:r w:rsidRPr="00CE3A0B">
        <w:rPr>
          <w:rFonts w:ascii="Times New Roman" w:eastAsia="標楷體" w:hAnsi="Times New Roman" w:cs="Times New Roman"/>
          <w:sz w:val="20"/>
          <w:szCs w:val="20"/>
        </w:rPr>
        <w:t>11</w:t>
      </w:r>
      <w:r w:rsidRPr="00CE3A0B">
        <w:rPr>
          <w:rFonts w:ascii="Times New Roman" w:eastAsia="標楷體" w:hAnsi="Times New Roman" w:cs="Times New Roman"/>
          <w:sz w:val="20"/>
          <w:szCs w:val="20"/>
        </w:rPr>
        <w:t>點</w:t>
      </w:r>
      <w:r w:rsidRPr="00CE3A0B">
        <w:rPr>
          <w:rFonts w:ascii="Times New Roman" w:eastAsia="標楷體" w:hAnsi="Times New Roman" w:cs="Times New Roman"/>
          <w:sz w:val="20"/>
          <w:szCs w:val="20"/>
        </w:rPr>
        <w:t xml:space="preserve"> </w:t>
      </w:r>
    </w:p>
    <w:p w:rsidR="00CE3A0B" w:rsidRPr="00CE3A0B" w:rsidRDefault="00CE3A0B" w:rsidP="00CE3A0B">
      <w:pPr>
        <w:jc w:val="right"/>
        <w:rPr>
          <w:rFonts w:ascii="Times New Roman" w:eastAsia="標楷體" w:hAnsi="Times New Roman" w:cs="Times New Roman"/>
          <w:sz w:val="20"/>
          <w:szCs w:val="20"/>
        </w:rPr>
      </w:pPr>
      <w:r w:rsidRPr="00CE3A0B">
        <w:rPr>
          <w:rFonts w:ascii="Times New Roman" w:eastAsia="標楷體" w:hAnsi="Times New Roman" w:cs="Times New Roman"/>
          <w:sz w:val="20"/>
          <w:szCs w:val="20"/>
        </w:rPr>
        <w:t>中華民國</w:t>
      </w:r>
      <w:r w:rsidRPr="00CE3A0B">
        <w:rPr>
          <w:rFonts w:ascii="Times New Roman" w:eastAsia="標楷體" w:hAnsi="Times New Roman" w:cs="Times New Roman"/>
          <w:sz w:val="20"/>
          <w:szCs w:val="20"/>
        </w:rPr>
        <w:t>105</w:t>
      </w:r>
      <w:r w:rsidRPr="00CE3A0B">
        <w:rPr>
          <w:rFonts w:ascii="Times New Roman" w:eastAsia="標楷體" w:hAnsi="Times New Roman" w:cs="Times New Roman"/>
          <w:sz w:val="20"/>
          <w:szCs w:val="20"/>
        </w:rPr>
        <w:t>年</w:t>
      </w:r>
      <w:r w:rsidRPr="00CE3A0B">
        <w:rPr>
          <w:rFonts w:ascii="Times New Roman" w:eastAsia="標楷體" w:hAnsi="Times New Roman" w:cs="Times New Roman"/>
          <w:sz w:val="20"/>
          <w:szCs w:val="20"/>
        </w:rPr>
        <w:t>5</w:t>
      </w:r>
      <w:r w:rsidRPr="00CE3A0B">
        <w:rPr>
          <w:rFonts w:ascii="Times New Roman" w:eastAsia="標楷體" w:hAnsi="Times New Roman" w:cs="Times New Roman"/>
          <w:sz w:val="20"/>
          <w:szCs w:val="20"/>
        </w:rPr>
        <w:t>月</w:t>
      </w:r>
      <w:r w:rsidRPr="00CE3A0B">
        <w:rPr>
          <w:rFonts w:ascii="Times New Roman" w:eastAsia="標楷體" w:hAnsi="Times New Roman" w:cs="Times New Roman"/>
          <w:sz w:val="20"/>
          <w:szCs w:val="20"/>
        </w:rPr>
        <w:t>31</w:t>
      </w:r>
      <w:r w:rsidRPr="00CE3A0B">
        <w:rPr>
          <w:rFonts w:ascii="Times New Roman" w:eastAsia="標楷體" w:hAnsi="Times New Roman" w:cs="Times New Roman"/>
          <w:sz w:val="20"/>
          <w:szCs w:val="20"/>
        </w:rPr>
        <w:t>日中市教中字第</w:t>
      </w:r>
      <w:r w:rsidRPr="00CE3A0B">
        <w:rPr>
          <w:rFonts w:ascii="Times New Roman" w:eastAsia="標楷體" w:hAnsi="Times New Roman" w:cs="Times New Roman"/>
          <w:sz w:val="20"/>
          <w:szCs w:val="20"/>
        </w:rPr>
        <w:t>1050041140</w:t>
      </w:r>
      <w:r w:rsidRPr="00CE3A0B">
        <w:rPr>
          <w:rFonts w:ascii="Times New Roman" w:eastAsia="標楷體" w:hAnsi="Times New Roman" w:cs="Times New Roman"/>
          <w:sz w:val="20"/>
          <w:szCs w:val="20"/>
        </w:rPr>
        <w:t>號函修正</w:t>
      </w:r>
    </w:p>
    <w:p w:rsidR="00CE3A0B" w:rsidRPr="00CE3A0B" w:rsidRDefault="00CE3A0B" w:rsidP="00CE3A0B">
      <w:pPr>
        <w:jc w:val="right"/>
        <w:rPr>
          <w:rFonts w:ascii="Times New Roman" w:eastAsia="標楷體" w:hAnsi="Times New Roman" w:cs="Times New Roman"/>
          <w:sz w:val="20"/>
          <w:szCs w:val="20"/>
        </w:rPr>
      </w:pPr>
      <w:r w:rsidRPr="00CE3A0B">
        <w:rPr>
          <w:rFonts w:ascii="Times New Roman" w:eastAsia="標楷體" w:hAnsi="Times New Roman" w:cs="Times New Roman"/>
          <w:sz w:val="20"/>
          <w:szCs w:val="20"/>
        </w:rPr>
        <w:t>第</w:t>
      </w:r>
      <w:r w:rsidRPr="00CE3A0B">
        <w:rPr>
          <w:rFonts w:ascii="Times New Roman" w:eastAsia="標楷體" w:hAnsi="Times New Roman" w:cs="Times New Roman"/>
          <w:sz w:val="20"/>
          <w:szCs w:val="20"/>
        </w:rPr>
        <w:t>3</w:t>
      </w:r>
      <w:r w:rsidRPr="00CE3A0B">
        <w:rPr>
          <w:rFonts w:ascii="Times New Roman" w:eastAsia="標楷體" w:hAnsi="Times New Roman" w:cs="Times New Roman"/>
          <w:sz w:val="20"/>
          <w:szCs w:val="20"/>
        </w:rPr>
        <w:t>點第</w:t>
      </w:r>
      <w:r w:rsidRPr="00CE3A0B">
        <w:rPr>
          <w:rFonts w:ascii="Times New Roman" w:eastAsia="標楷體" w:hAnsi="Times New Roman" w:cs="Times New Roman"/>
          <w:sz w:val="20"/>
          <w:szCs w:val="20"/>
        </w:rPr>
        <w:t>1</w:t>
      </w:r>
      <w:r w:rsidRPr="00CE3A0B">
        <w:rPr>
          <w:rFonts w:ascii="Times New Roman" w:eastAsia="標楷體" w:hAnsi="Times New Roman" w:cs="Times New Roman"/>
          <w:sz w:val="20"/>
          <w:szCs w:val="20"/>
        </w:rPr>
        <w:t>項</w:t>
      </w:r>
      <w:r w:rsidRPr="00CE3A0B">
        <w:rPr>
          <w:rFonts w:ascii="Times New Roman" w:eastAsia="標楷體" w:hAnsi="Times New Roman" w:cs="Times New Roman"/>
          <w:sz w:val="20"/>
          <w:szCs w:val="20"/>
        </w:rPr>
        <w:t xml:space="preserve"> </w:t>
      </w:r>
    </w:p>
    <w:p w:rsidR="00CE3A0B" w:rsidRPr="00CE3A0B" w:rsidRDefault="00CE3A0B" w:rsidP="00CE3A0B">
      <w:pPr>
        <w:jc w:val="right"/>
        <w:rPr>
          <w:rFonts w:ascii="Times New Roman" w:eastAsia="標楷體" w:hAnsi="Times New Roman" w:cs="Times New Roman"/>
          <w:color w:val="000000"/>
          <w:sz w:val="20"/>
          <w:szCs w:val="20"/>
        </w:rPr>
      </w:pPr>
      <w:r w:rsidRPr="00CE3A0B">
        <w:rPr>
          <w:rFonts w:ascii="Times New Roman" w:eastAsia="標楷體" w:hAnsi="Times New Roman" w:cs="Times New Roman"/>
          <w:sz w:val="20"/>
          <w:szCs w:val="20"/>
        </w:rPr>
        <w:t>中華民國</w:t>
      </w:r>
      <w:r w:rsidRPr="00CE3A0B">
        <w:rPr>
          <w:rFonts w:ascii="Times New Roman" w:eastAsia="標楷體" w:hAnsi="Times New Roman" w:cs="Times New Roman"/>
          <w:sz w:val="20"/>
          <w:szCs w:val="20"/>
        </w:rPr>
        <w:t>105</w:t>
      </w:r>
      <w:r w:rsidRPr="00CE3A0B">
        <w:rPr>
          <w:rFonts w:ascii="Times New Roman" w:eastAsia="標楷體" w:hAnsi="Times New Roman" w:cs="Times New Roman"/>
          <w:sz w:val="20"/>
          <w:szCs w:val="20"/>
        </w:rPr>
        <w:t>年</w:t>
      </w:r>
      <w:r w:rsidRPr="00CE3A0B">
        <w:rPr>
          <w:rFonts w:ascii="Times New Roman" w:eastAsia="標楷體" w:hAnsi="Times New Roman" w:cs="Times New Roman"/>
          <w:sz w:val="20"/>
          <w:szCs w:val="20"/>
        </w:rPr>
        <w:t>12</w:t>
      </w:r>
      <w:r w:rsidRPr="00CE3A0B">
        <w:rPr>
          <w:rFonts w:ascii="Times New Roman" w:eastAsia="標楷體" w:hAnsi="Times New Roman" w:cs="Times New Roman"/>
          <w:sz w:val="20"/>
          <w:szCs w:val="20"/>
        </w:rPr>
        <w:t>月</w:t>
      </w:r>
      <w:r w:rsidRPr="00CE3A0B">
        <w:rPr>
          <w:rFonts w:ascii="Times New Roman" w:eastAsia="標楷體" w:hAnsi="Times New Roman" w:cs="Times New Roman"/>
          <w:sz w:val="20"/>
          <w:szCs w:val="20"/>
        </w:rPr>
        <w:t>1</w:t>
      </w:r>
      <w:r w:rsidRPr="00CE3A0B">
        <w:rPr>
          <w:rFonts w:ascii="Times New Roman" w:eastAsia="標楷體" w:hAnsi="Times New Roman" w:cs="Times New Roman"/>
          <w:sz w:val="20"/>
          <w:szCs w:val="20"/>
        </w:rPr>
        <w:t>日府授教學字第</w:t>
      </w:r>
      <w:r w:rsidRPr="00CE3A0B">
        <w:rPr>
          <w:rFonts w:ascii="Times New Roman" w:eastAsia="標楷體" w:hAnsi="Times New Roman" w:cs="Times New Roman"/>
          <w:sz w:val="20"/>
          <w:szCs w:val="20"/>
        </w:rPr>
        <w:t>105026</w:t>
      </w:r>
      <w:r w:rsidRPr="00CE3A0B">
        <w:rPr>
          <w:rFonts w:ascii="Times New Roman" w:eastAsia="標楷體" w:hAnsi="Times New Roman" w:cs="Times New Roman" w:hint="eastAsia"/>
          <w:sz w:val="20"/>
          <w:szCs w:val="20"/>
        </w:rPr>
        <w:t>4123</w:t>
      </w:r>
      <w:r w:rsidRPr="00CE3A0B">
        <w:rPr>
          <w:rFonts w:ascii="Times New Roman" w:eastAsia="標楷體" w:hAnsi="Times New Roman" w:cs="Times New Roman"/>
          <w:color w:val="000000"/>
          <w:sz w:val="20"/>
          <w:szCs w:val="20"/>
        </w:rPr>
        <w:t>號函</w:t>
      </w:r>
      <w:r w:rsidRPr="00CE3A0B">
        <w:rPr>
          <w:rFonts w:ascii="Times New Roman" w:eastAsia="標楷體" w:hAnsi="Times New Roman" w:cs="Times New Roman"/>
          <w:sz w:val="20"/>
          <w:szCs w:val="20"/>
        </w:rPr>
        <w:t>修正</w:t>
      </w:r>
    </w:p>
    <w:p w:rsidR="00CE3A0B" w:rsidRPr="00CE3A0B" w:rsidRDefault="00CE3A0B" w:rsidP="00CE3A0B">
      <w:pPr>
        <w:jc w:val="right"/>
        <w:rPr>
          <w:rFonts w:ascii="Times New Roman" w:eastAsia="標楷體" w:hAnsi="Times New Roman" w:cs="Times New Roman"/>
          <w:sz w:val="20"/>
          <w:szCs w:val="20"/>
        </w:rPr>
      </w:pPr>
      <w:r w:rsidRPr="00CE3A0B">
        <w:rPr>
          <w:rFonts w:ascii="Times New Roman" w:eastAsia="標楷體" w:hAnsi="Times New Roman" w:cs="Times New Roman"/>
          <w:sz w:val="20"/>
          <w:szCs w:val="20"/>
        </w:rPr>
        <w:t>第</w:t>
      </w:r>
      <w:r w:rsidRPr="00CE3A0B">
        <w:rPr>
          <w:rFonts w:ascii="Times New Roman" w:eastAsia="標楷體" w:hAnsi="Times New Roman" w:cs="Times New Roman"/>
          <w:sz w:val="20"/>
          <w:szCs w:val="20"/>
        </w:rPr>
        <w:t>8</w:t>
      </w:r>
      <w:r w:rsidRPr="00CE3A0B">
        <w:rPr>
          <w:rFonts w:ascii="Times New Roman" w:eastAsia="標楷體" w:hAnsi="Times New Roman" w:cs="Times New Roman"/>
          <w:sz w:val="20"/>
          <w:szCs w:val="20"/>
        </w:rPr>
        <w:t>點第</w:t>
      </w:r>
      <w:r w:rsidRPr="00CE3A0B">
        <w:rPr>
          <w:rFonts w:ascii="Times New Roman" w:eastAsia="標楷體" w:hAnsi="Times New Roman" w:cs="Times New Roman"/>
          <w:sz w:val="20"/>
          <w:szCs w:val="20"/>
        </w:rPr>
        <w:t>2</w:t>
      </w:r>
      <w:r w:rsidRPr="00CE3A0B">
        <w:rPr>
          <w:rFonts w:ascii="Times New Roman" w:eastAsia="標楷體" w:hAnsi="Times New Roman" w:cs="Times New Roman"/>
          <w:sz w:val="20"/>
          <w:szCs w:val="20"/>
        </w:rPr>
        <w:t>項</w:t>
      </w:r>
    </w:p>
    <w:p w:rsidR="00CE3A0B" w:rsidRPr="00CE3A0B" w:rsidRDefault="00CE3A0B" w:rsidP="00CE3A0B">
      <w:pPr>
        <w:jc w:val="right"/>
        <w:rPr>
          <w:rFonts w:ascii="Times New Roman" w:eastAsia="標楷體" w:hAnsi="Times New Roman" w:cs="Times New Roman"/>
          <w:color w:val="000000"/>
          <w:sz w:val="20"/>
          <w:szCs w:val="20"/>
        </w:rPr>
      </w:pPr>
      <w:r w:rsidRPr="00CE3A0B">
        <w:rPr>
          <w:rFonts w:ascii="Times New Roman" w:eastAsia="標楷體" w:hAnsi="Times New Roman" w:cs="Times New Roman"/>
          <w:color w:val="000000"/>
          <w:sz w:val="20"/>
          <w:szCs w:val="20"/>
        </w:rPr>
        <w:t>中華民國</w:t>
      </w:r>
      <w:r w:rsidRPr="00CE3A0B">
        <w:rPr>
          <w:rFonts w:ascii="Times New Roman" w:eastAsia="標楷體" w:hAnsi="Times New Roman" w:cs="Times New Roman"/>
          <w:color w:val="000000"/>
          <w:sz w:val="20"/>
          <w:szCs w:val="20"/>
        </w:rPr>
        <w:t>107</w:t>
      </w:r>
      <w:r w:rsidRPr="00CE3A0B">
        <w:rPr>
          <w:rFonts w:ascii="Times New Roman" w:eastAsia="標楷體" w:hAnsi="Times New Roman" w:cs="Times New Roman"/>
          <w:color w:val="000000"/>
          <w:sz w:val="20"/>
          <w:szCs w:val="20"/>
        </w:rPr>
        <w:t>年</w:t>
      </w:r>
      <w:r w:rsidRPr="00CE3A0B">
        <w:rPr>
          <w:rFonts w:ascii="Times New Roman" w:eastAsia="標楷體" w:hAnsi="Times New Roman" w:cs="Times New Roman" w:hint="eastAsia"/>
          <w:color w:val="000000"/>
          <w:sz w:val="20"/>
          <w:szCs w:val="20"/>
        </w:rPr>
        <w:t>9</w:t>
      </w:r>
      <w:r w:rsidRPr="00CE3A0B">
        <w:rPr>
          <w:rFonts w:ascii="Times New Roman" w:eastAsia="標楷體" w:hAnsi="Times New Roman" w:cs="Times New Roman"/>
          <w:color w:val="000000"/>
          <w:sz w:val="20"/>
          <w:szCs w:val="20"/>
        </w:rPr>
        <w:t>月</w:t>
      </w:r>
      <w:r w:rsidRPr="00CE3A0B">
        <w:rPr>
          <w:rFonts w:ascii="Times New Roman" w:eastAsia="標楷體" w:hAnsi="Times New Roman" w:cs="Times New Roman" w:hint="eastAsia"/>
          <w:color w:val="000000"/>
          <w:sz w:val="20"/>
          <w:szCs w:val="20"/>
        </w:rPr>
        <w:t>12</w:t>
      </w:r>
      <w:r w:rsidRPr="00CE3A0B">
        <w:rPr>
          <w:rFonts w:ascii="Times New Roman" w:eastAsia="標楷體" w:hAnsi="Times New Roman" w:cs="Times New Roman"/>
          <w:color w:val="000000"/>
          <w:sz w:val="20"/>
          <w:szCs w:val="20"/>
        </w:rPr>
        <w:t>日中市教學字第</w:t>
      </w:r>
      <w:r w:rsidRPr="00CE3A0B">
        <w:rPr>
          <w:rFonts w:ascii="Times New Roman" w:eastAsia="標楷體" w:hAnsi="Times New Roman" w:cs="Times New Roman"/>
          <w:color w:val="000000"/>
          <w:sz w:val="20"/>
          <w:szCs w:val="20"/>
        </w:rPr>
        <w:t>107</w:t>
      </w:r>
      <w:r w:rsidRPr="00CE3A0B">
        <w:rPr>
          <w:rFonts w:ascii="Times New Roman" w:eastAsia="標楷體" w:hAnsi="Times New Roman" w:cs="Times New Roman" w:hint="eastAsia"/>
          <w:color w:val="000000"/>
          <w:sz w:val="20"/>
          <w:szCs w:val="20"/>
        </w:rPr>
        <w:t>0081188</w:t>
      </w:r>
      <w:r w:rsidRPr="00CE3A0B">
        <w:rPr>
          <w:rFonts w:ascii="Times New Roman" w:eastAsia="標楷體" w:hAnsi="Times New Roman" w:cs="Times New Roman"/>
          <w:color w:val="000000"/>
          <w:sz w:val="20"/>
          <w:szCs w:val="20"/>
        </w:rPr>
        <w:t>號函修正</w:t>
      </w:r>
    </w:p>
    <w:p w:rsidR="00CE3A0B" w:rsidRPr="00CE3A0B" w:rsidRDefault="00CE3A0B" w:rsidP="00CE3A0B">
      <w:pPr>
        <w:jc w:val="right"/>
        <w:rPr>
          <w:rFonts w:ascii="Times New Roman" w:eastAsia="標楷體" w:hAnsi="Times New Roman" w:cs="Times New Roman"/>
          <w:color w:val="000000"/>
          <w:sz w:val="20"/>
          <w:szCs w:val="20"/>
        </w:rPr>
      </w:pPr>
      <w:r w:rsidRPr="00CE3A0B">
        <w:rPr>
          <w:rFonts w:ascii="Times New Roman" w:eastAsia="標楷體" w:hAnsi="Times New Roman" w:cs="Times New Roman"/>
          <w:color w:val="000000"/>
          <w:sz w:val="20"/>
          <w:szCs w:val="20"/>
        </w:rPr>
        <w:t>第</w:t>
      </w:r>
      <w:r w:rsidRPr="00CE3A0B">
        <w:rPr>
          <w:rFonts w:ascii="Times New Roman" w:eastAsia="標楷體" w:hAnsi="Times New Roman" w:cs="Times New Roman"/>
          <w:color w:val="000000"/>
          <w:sz w:val="20"/>
          <w:szCs w:val="20"/>
        </w:rPr>
        <w:t>1</w:t>
      </w:r>
      <w:r w:rsidRPr="00CE3A0B">
        <w:rPr>
          <w:rFonts w:ascii="Times New Roman" w:eastAsia="標楷體" w:hAnsi="Times New Roman" w:cs="Times New Roman"/>
          <w:color w:val="000000"/>
          <w:sz w:val="20"/>
          <w:szCs w:val="20"/>
        </w:rPr>
        <w:t>、</w:t>
      </w:r>
      <w:r w:rsidRPr="00CE3A0B">
        <w:rPr>
          <w:rFonts w:ascii="Times New Roman" w:eastAsia="標楷體" w:hAnsi="Times New Roman" w:cs="Times New Roman"/>
          <w:color w:val="000000"/>
          <w:sz w:val="20"/>
          <w:szCs w:val="20"/>
        </w:rPr>
        <w:t>3</w:t>
      </w:r>
      <w:r w:rsidRPr="00CE3A0B">
        <w:rPr>
          <w:rFonts w:ascii="Times New Roman" w:eastAsia="標楷體" w:hAnsi="Times New Roman" w:cs="Times New Roman"/>
          <w:color w:val="000000"/>
          <w:sz w:val="20"/>
          <w:szCs w:val="20"/>
        </w:rPr>
        <w:t>、</w:t>
      </w:r>
      <w:r w:rsidRPr="00CE3A0B">
        <w:rPr>
          <w:rFonts w:ascii="Times New Roman" w:eastAsia="標楷體" w:hAnsi="Times New Roman" w:cs="Times New Roman"/>
          <w:color w:val="000000"/>
          <w:sz w:val="20"/>
          <w:szCs w:val="20"/>
        </w:rPr>
        <w:t>4</w:t>
      </w:r>
      <w:r w:rsidRPr="00CE3A0B">
        <w:rPr>
          <w:rFonts w:ascii="Times New Roman" w:eastAsia="標楷體" w:hAnsi="Times New Roman" w:cs="Times New Roman"/>
          <w:color w:val="000000"/>
          <w:sz w:val="20"/>
          <w:szCs w:val="20"/>
        </w:rPr>
        <w:t>、</w:t>
      </w:r>
      <w:r w:rsidRPr="00CE3A0B">
        <w:rPr>
          <w:rFonts w:ascii="Times New Roman" w:eastAsia="標楷體" w:hAnsi="Times New Roman" w:cs="Times New Roman"/>
          <w:color w:val="000000"/>
          <w:sz w:val="20"/>
          <w:szCs w:val="20"/>
        </w:rPr>
        <w:t>8</w:t>
      </w:r>
      <w:r w:rsidRPr="00CE3A0B">
        <w:rPr>
          <w:rFonts w:ascii="Times New Roman" w:eastAsia="標楷體" w:hAnsi="Times New Roman" w:cs="Times New Roman"/>
          <w:color w:val="000000"/>
          <w:sz w:val="20"/>
          <w:szCs w:val="20"/>
        </w:rPr>
        <w:t>、</w:t>
      </w:r>
      <w:r w:rsidRPr="00CE3A0B">
        <w:rPr>
          <w:rFonts w:ascii="Times New Roman" w:eastAsia="標楷體" w:hAnsi="Times New Roman" w:cs="Times New Roman"/>
          <w:color w:val="000000"/>
          <w:sz w:val="20"/>
          <w:szCs w:val="20"/>
        </w:rPr>
        <w:t>9</w:t>
      </w:r>
      <w:r w:rsidRPr="00CE3A0B">
        <w:rPr>
          <w:rFonts w:ascii="Times New Roman" w:eastAsia="標楷體" w:hAnsi="Times New Roman" w:cs="Times New Roman"/>
          <w:color w:val="000000"/>
          <w:sz w:val="20"/>
          <w:szCs w:val="20"/>
        </w:rPr>
        <w:t>、</w:t>
      </w:r>
      <w:r w:rsidRPr="00CE3A0B">
        <w:rPr>
          <w:rFonts w:ascii="Times New Roman" w:eastAsia="標楷體" w:hAnsi="Times New Roman" w:cs="Times New Roman"/>
          <w:color w:val="000000"/>
          <w:sz w:val="20"/>
          <w:szCs w:val="20"/>
        </w:rPr>
        <w:t>10</w:t>
      </w:r>
      <w:r w:rsidRPr="00CE3A0B">
        <w:rPr>
          <w:rFonts w:ascii="Times New Roman" w:eastAsia="標楷體" w:hAnsi="Times New Roman" w:cs="Times New Roman"/>
          <w:color w:val="000000"/>
          <w:sz w:val="20"/>
          <w:szCs w:val="20"/>
        </w:rPr>
        <w:t>點</w:t>
      </w:r>
    </w:p>
    <w:p w:rsidR="00CE3A0B" w:rsidRPr="00CE3A0B" w:rsidRDefault="00CE3A0B" w:rsidP="00CE3A0B">
      <w:pPr>
        <w:jc w:val="right"/>
        <w:rPr>
          <w:rFonts w:ascii="Times New Roman" w:eastAsia="標楷體" w:hAnsi="Times New Roman" w:cs="Times New Roman"/>
          <w:color w:val="000000"/>
          <w:sz w:val="20"/>
          <w:szCs w:val="20"/>
        </w:rPr>
      </w:pPr>
      <w:r w:rsidRPr="00CE3A0B">
        <w:rPr>
          <w:rFonts w:ascii="Times New Roman" w:eastAsia="標楷體" w:hAnsi="Times New Roman" w:cs="Times New Roman"/>
          <w:color w:val="000000"/>
          <w:sz w:val="20"/>
          <w:szCs w:val="20"/>
        </w:rPr>
        <w:t>中華民國</w:t>
      </w:r>
      <w:r w:rsidRPr="00CE3A0B">
        <w:rPr>
          <w:rFonts w:ascii="Times New Roman" w:eastAsia="標楷體" w:hAnsi="Times New Roman" w:cs="Times New Roman"/>
          <w:color w:val="000000"/>
          <w:sz w:val="20"/>
          <w:szCs w:val="20"/>
        </w:rPr>
        <w:t>108</w:t>
      </w:r>
      <w:r w:rsidRPr="00CE3A0B">
        <w:rPr>
          <w:rFonts w:ascii="Times New Roman" w:eastAsia="標楷體" w:hAnsi="Times New Roman" w:cs="Times New Roman"/>
          <w:color w:val="000000"/>
          <w:sz w:val="20"/>
          <w:szCs w:val="20"/>
        </w:rPr>
        <w:t>年</w:t>
      </w:r>
      <w:r w:rsidR="00BE15E9">
        <w:rPr>
          <w:rFonts w:ascii="Times New Roman" w:eastAsia="標楷體" w:hAnsi="Times New Roman" w:cs="Times New Roman" w:hint="eastAsia"/>
          <w:color w:val="000000"/>
          <w:sz w:val="20"/>
          <w:szCs w:val="20"/>
        </w:rPr>
        <w:t>1</w:t>
      </w:r>
      <w:r w:rsidRPr="00CE3A0B">
        <w:rPr>
          <w:rFonts w:ascii="Times New Roman" w:eastAsia="標楷體" w:hAnsi="Times New Roman" w:cs="Times New Roman"/>
          <w:color w:val="000000"/>
          <w:sz w:val="20"/>
          <w:szCs w:val="20"/>
        </w:rPr>
        <w:t>月</w:t>
      </w:r>
      <w:r w:rsidR="00BE15E9">
        <w:rPr>
          <w:rFonts w:ascii="Times New Roman" w:eastAsia="標楷體" w:hAnsi="Times New Roman" w:cs="Times New Roman" w:hint="eastAsia"/>
          <w:color w:val="000000"/>
          <w:sz w:val="20"/>
          <w:szCs w:val="20"/>
        </w:rPr>
        <w:t>22</w:t>
      </w:r>
      <w:r w:rsidRPr="00CE3A0B">
        <w:rPr>
          <w:rFonts w:ascii="Times New Roman" w:eastAsia="標楷體" w:hAnsi="Times New Roman" w:cs="Times New Roman"/>
          <w:color w:val="000000"/>
          <w:sz w:val="20"/>
          <w:szCs w:val="20"/>
        </w:rPr>
        <w:t>日中市教學字第</w:t>
      </w:r>
      <w:r w:rsidR="00BE15E9">
        <w:rPr>
          <w:rFonts w:ascii="Times New Roman" w:eastAsia="標楷體" w:hAnsi="Times New Roman" w:cs="Times New Roman" w:hint="eastAsia"/>
          <w:color w:val="000000"/>
          <w:sz w:val="20"/>
          <w:szCs w:val="20"/>
        </w:rPr>
        <w:t>1080007164</w:t>
      </w:r>
      <w:r w:rsidRPr="00CE3A0B">
        <w:rPr>
          <w:rFonts w:ascii="Times New Roman" w:eastAsia="標楷體" w:hAnsi="Times New Roman" w:cs="Times New Roman"/>
          <w:color w:val="000000"/>
          <w:sz w:val="20"/>
          <w:szCs w:val="20"/>
        </w:rPr>
        <w:t>號函修正</w:t>
      </w:r>
    </w:p>
    <w:p w:rsidR="00CE3A0B" w:rsidRPr="00CE3A0B" w:rsidRDefault="00CE3A0B" w:rsidP="00CE3A0B">
      <w:pPr>
        <w:jc w:val="right"/>
        <w:rPr>
          <w:rFonts w:ascii="Times New Roman" w:eastAsia="標楷體" w:hAnsi="Times New Roman" w:cs="Times New Roman"/>
          <w:color w:val="000000"/>
          <w:sz w:val="20"/>
          <w:szCs w:val="20"/>
        </w:rPr>
      </w:pPr>
      <w:r w:rsidRPr="00CE3A0B">
        <w:rPr>
          <w:rFonts w:ascii="Times New Roman" w:eastAsia="標楷體" w:hAnsi="Times New Roman" w:cs="Times New Roman"/>
          <w:color w:val="000000"/>
          <w:sz w:val="20"/>
          <w:szCs w:val="20"/>
        </w:rPr>
        <w:t>第</w:t>
      </w:r>
      <w:r w:rsidRPr="00CE3A0B">
        <w:rPr>
          <w:rFonts w:ascii="Times New Roman" w:eastAsia="標楷體" w:hAnsi="Times New Roman" w:cs="Times New Roman"/>
          <w:color w:val="000000"/>
          <w:sz w:val="20"/>
          <w:szCs w:val="20"/>
        </w:rPr>
        <w:t>3</w:t>
      </w:r>
      <w:r w:rsidRPr="00CE3A0B">
        <w:rPr>
          <w:rFonts w:ascii="Times New Roman" w:eastAsia="標楷體" w:hAnsi="Times New Roman" w:cs="Times New Roman"/>
          <w:color w:val="000000"/>
          <w:sz w:val="20"/>
          <w:szCs w:val="20"/>
        </w:rPr>
        <w:t>、</w:t>
      </w:r>
      <w:r w:rsidRPr="00CE3A0B">
        <w:rPr>
          <w:rFonts w:ascii="Times New Roman" w:eastAsia="標楷體" w:hAnsi="Times New Roman" w:cs="Times New Roman"/>
          <w:color w:val="000000"/>
          <w:sz w:val="20"/>
          <w:szCs w:val="20"/>
        </w:rPr>
        <w:t>4</w:t>
      </w:r>
      <w:r w:rsidRPr="00CE3A0B">
        <w:rPr>
          <w:rFonts w:ascii="Times New Roman" w:eastAsia="標楷體" w:hAnsi="Times New Roman" w:cs="Times New Roman"/>
          <w:color w:val="000000"/>
          <w:sz w:val="20"/>
          <w:szCs w:val="20"/>
        </w:rPr>
        <w:t>、</w:t>
      </w:r>
      <w:r w:rsidRPr="00CE3A0B">
        <w:rPr>
          <w:rFonts w:ascii="Times New Roman" w:eastAsia="標楷體" w:hAnsi="Times New Roman" w:cs="Times New Roman"/>
          <w:color w:val="000000"/>
          <w:sz w:val="20"/>
          <w:szCs w:val="20"/>
        </w:rPr>
        <w:t>8</w:t>
      </w:r>
      <w:r w:rsidRPr="00CE3A0B">
        <w:rPr>
          <w:rFonts w:ascii="Times New Roman" w:eastAsia="標楷體" w:hAnsi="Times New Roman" w:cs="Times New Roman"/>
          <w:color w:val="000000"/>
          <w:sz w:val="20"/>
          <w:szCs w:val="20"/>
        </w:rPr>
        <w:t>、</w:t>
      </w:r>
      <w:r w:rsidRPr="00CE3A0B">
        <w:rPr>
          <w:rFonts w:ascii="Times New Roman" w:eastAsia="標楷體" w:hAnsi="Times New Roman" w:cs="Times New Roman"/>
          <w:color w:val="000000"/>
          <w:sz w:val="20"/>
          <w:szCs w:val="20"/>
        </w:rPr>
        <w:t>9</w:t>
      </w:r>
      <w:r w:rsidRPr="00CE3A0B">
        <w:rPr>
          <w:rFonts w:ascii="Times New Roman" w:eastAsia="標楷體" w:hAnsi="Times New Roman" w:cs="Times New Roman"/>
          <w:color w:val="000000"/>
          <w:sz w:val="20"/>
          <w:szCs w:val="20"/>
        </w:rPr>
        <w:t>點</w:t>
      </w:r>
    </w:p>
    <w:p w:rsidR="00CE3A0B" w:rsidRPr="00CE3A0B" w:rsidRDefault="00CE3A0B" w:rsidP="00CE3A0B">
      <w:pPr>
        <w:jc w:val="right"/>
        <w:rPr>
          <w:rFonts w:ascii="Times New Roman" w:eastAsia="新細明體" w:hAnsi="Times New Roman" w:cs="Times New Roman"/>
          <w:sz w:val="20"/>
          <w:szCs w:val="20"/>
        </w:rPr>
      </w:pPr>
    </w:p>
    <w:p w:rsidR="00CE3A0B" w:rsidRPr="00873696" w:rsidRDefault="00CE3A0B" w:rsidP="00CE3A0B">
      <w:pPr>
        <w:numPr>
          <w:ilvl w:val="0"/>
          <w:numId w:val="7"/>
        </w:numPr>
        <w:spacing w:line="460" w:lineRule="exact"/>
        <w:ind w:left="567" w:hanging="567"/>
        <w:jc w:val="both"/>
        <w:rPr>
          <w:rFonts w:ascii="標楷體" w:eastAsia="標楷體" w:hAnsi="標楷體" w:cs="Arial"/>
          <w:color w:val="000000" w:themeColor="text1"/>
          <w:sz w:val="28"/>
          <w:szCs w:val="28"/>
        </w:rPr>
      </w:pPr>
      <w:r w:rsidRPr="00873696">
        <w:rPr>
          <w:rFonts w:ascii="標楷體" w:eastAsia="標楷體" w:hAnsi="標楷體" w:cs="Arial" w:hint="eastAsia"/>
          <w:color w:val="000000" w:themeColor="text1"/>
          <w:sz w:val="28"/>
          <w:szCs w:val="28"/>
        </w:rPr>
        <w:t>臺中市政府教育局（以下簡稱教育局）為獎勵本市勤學優秀學生，    特訂定本要點。</w:t>
      </w:r>
    </w:p>
    <w:p w:rsidR="00CE3A0B" w:rsidRPr="00873696" w:rsidRDefault="00CE3A0B" w:rsidP="00CE3A0B">
      <w:pPr>
        <w:numPr>
          <w:ilvl w:val="0"/>
          <w:numId w:val="7"/>
        </w:numPr>
        <w:spacing w:line="460" w:lineRule="exact"/>
        <w:ind w:left="567" w:hanging="567"/>
        <w:jc w:val="both"/>
        <w:rPr>
          <w:rFonts w:ascii="標楷體" w:eastAsia="標楷體" w:hAnsi="標楷體" w:cs="Arial"/>
          <w:color w:val="000000" w:themeColor="text1"/>
          <w:sz w:val="28"/>
          <w:szCs w:val="28"/>
        </w:rPr>
      </w:pPr>
      <w:r w:rsidRPr="00873696">
        <w:rPr>
          <w:rFonts w:ascii="標楷體" w:eastAsia="標楷體" w:hAnsi="標楷體" w:cs="Arial"/>
          <w:color w:val="000000" w:themeColor="text1"/>
          <w:sz w:val="28"/>
          <w:szCs w:val="28"/>
        </w:rPr>
        <w:t>本要點</w:t>
      </w:r>
      <w:r w:rsidRPr="00873696">
        <w:rPr>
          <w:rFonts w:ascii="標楷體" w:eastAsia="標楷體" w:hAnsi="標楷體" w:cs="Arial" w:hint="eastAsia"/>
          <w:color w:val="000000" w:themeColor="text1"/>
          <w:sz w:val="28"/>
          <w:szCs w:val="28"/>
        </w:rPr>
        <w:t>適用對象以設籍本市六個月以上現為國內公私立中等以上學校之學生，</w:t>
      </w:r>
      <w:r w:rsidRPr="00873696">
        <w:rPr>
          <w:rFonts w:ascii="標楷體" w:eastAsia="標楷體" w:hAnsi="標楷體" w:cs="Arial"/>
          <w:color w:val="000000" w:themeColor="text1"/>
          <w:sz w:val="28"/>
          <w:szCs w:val="28"/>
        </w:rPr>
        <w:t>有下列情形之一，並有書面證明者：</w:t>
      </w:r>
    </w:p>
    <w:p w:rsidR="00CE3A0B" w:rsidRPr="00873696" w:rsidRDefault="00CE3A0B" w:rsidP="00CE3A0B">
      <w:pPr>
        <w:numPr>
          <w:ilvl w:val="0"/>
          <w:numId w:val="8"/>
        </w:numPr>
        <w:tabs>
          <w:tab w:val="left" w:pos="1276"/>
        </w:tabs>
        <w:spacing w:line="460" w:lineRule="exact"/>
        <w:jc w:val="both"/>
        <w:rPr>
          <w:rFonts w:ascii="標楷體" w:eastAsia="標楷體" w:hAnsi="標楷體" w:cs="Arial"/>
          <w:color w:val="000000" w:themeColor="text1"/>
          <w:sz w:val="28"/>
          <w:szCs w:val="28"/>
        </w:rPr>
      </w:pPr>
      <w:r w:rsidRPr="00873696">
        <w:rPr>
          <w:rFonts w:ascii="標楷體" w:eastAsia="標楷體" w:hAnsi="標楷體" w:cs="Arial"/>
          <w:color w:val="000000" w:themeColor="text1"/>
          <w:sz w:val="28"/>
          <w:szCs w:val="28"/>
        </w:rPr>
        <w:t>持有區公所出具之低收入戶</w:t>
      </w:r>
      <w:r w:rsidRPr="00873696">
        <w:rPr>
          <w:rFonts w:ascii="標楷體" w:eastAsia="標楷體" w:hAnsi="標楷體" w:cs="Arial" w:hint="eastAsia"/>
          <w:color w:val="000000" w:themeColor="text1"/>
          <w:sz w:val="28"/>
          <w:szCs w:val="28"/>
        </w:rPr>
        <w:t>或中</w:t>
      </w:r>
      <w:r w:rsidRPr="00873696">
        <w:rPr>
          <w:rFonts w:ascii="標楷體" w:eastAsia="標楷體" w:hAnsi="標楷體" w:cs="Arial"/>
          <w:color w:val="000000" w:themeColor="text1"/>
          <w:sz w:val="28"/>
          <w:szCs w:val="28"/>
        </w:rPr>
        <w:t>低收入戶證明</w:t>
      </w:r>
      <w:r w:rsidRPr="00873696">
        <w:rPr>
          <w:rFonts w:ascii="標楷體" w:eastAsia="標楷體" w:hAnsi="標楷體" w:cs="Arial" w:hint="eastAsia"/>
          <w:color w:val="000000" w:themeColor="text1"/>
          <w:sz w:val="28"/>
          <w:szCs w:val="28"/>
        </w:rPr>
        <w:t>者</w:t>
      </w:r>
      <w:r w:rsidRPr="00873696">
        <w:rPr>
          <w:rFonts w:ascii="標楷體" w:eastAsia="標楷體" w:hAnsi="標楷體" w:cs="Arial"/>
          <w:color w:val="000000" w:themeColor="text1"/>
          <w:sz w:val="28"/>
          <w:szCs w:val="28"/>
        </w:rPr>
        <w:t>。</w:t>
      </w:r>
    </w:p>
    <w:p w:rsidR="00CE3A0B" w:rsidRPr="00873696" w:rsidRDefault="00CE3A0B" w:rsidP="00CE3A0B">
      <w:pPr>
        <w:numPr>
          <w:ilvl w:val="0"/>
          <w:numId w:val="8"/>
        </w:numPr>
        <w:tabs>
          <w:tab w:val="left" w:pos="1276"/>
        </w:tabs>
        <w:spacing w:line="460" w:lineRule="exact"/>
        <w:jc w:val="both"/>
        <w:rPr>
          <w:rFonts w:ascii="標楷體" w:eastAsia="標楷體" w:hAnsi="標楷體" w:cs="Arial"/>
          <w:color w:val="000000" w:themeColor="text1"/>
          <w:sz w:val="28"/>
          <w:szCs w:val="28"/>
        </w:rPr>
      </w:pPr>
      <w:r w:rsidRPr="00873696">
        <w:rPr>
          <w:rFonts w:ascii="標楷體" w:eastAsia="標楷體" w:hAnsi="標楷體" w:cs="Arial"/>
          <w:color w:val="000000" w:themeColor="text1"/>
          <w:sz w:val="28"/>
          <w:szCs w:val="28"/>
        </w:rPr>
        <w:t>家庭遭遇變故致生活陷於困難，經導師出具證明者。</w:t>
      </w:r>
    </w:p>
    <w:p w:rsidR="00CE3A0B" w:rsidRPr="00873696" w:rsidRDefault="00CE3A0B" w:rsidP="00CE3A0B">
      <w:pPr>
        <w:numPr>
          <w:ilvl w:val="0"/>
          <w:numId w:val="8"/>
        </w:numPr>
        <w:tabs>
          <w:tab w:val="left" w:pos="1276"/>
        </w:tabs>
        <w:spacing w:line="460" w:lineRule="exact"/>
        <w:jc w:val="both"/>
        <w:rPr>
          <w:rFonts w:ascii="標楷體" w:eastAsia="標楷體" w:hAnsi="標楷體" w:cs="Arial"/>
          <w:color w:val="000000" w:themeColor="text1"/>
          <w:sz w:val="28"/>
          <w:szCs w:val="28"/>
        </w:rPr>
      </w:pPr>
      <w:r w:rsidRPr="00873696">
        <w:rPr>
          <w:rFonts w:ascii="標楷體" w:eastAsia="標楷體" w:hAnsi="標楷體" w:cs="Arial"/>
          <w:color w:val="000000" w:themeColor="text1"/>
          <w:sz w:val="28"/>
          <w:szCs w:val="28"/>
        </w:rPr>
        <w:t>其他家境清寒，經導師出具證明者。</w:t>
      </w:r>
    </w:p>
    <w:p w:rsidR="00CE3A0B" w:rsidRPr="00873696" w:rsidRDefault="00CE3A0B" w:rsidP="00CE3A0B">
      <w:pPr>
        <w:numPr>
          <w:ilvl w:val="0"/>
          <w:numId w:val="7"/>
        </w:numPr>
        <w:spacing w:line="460" w:lineRule="exact"/>
        <w:ind w:left="567" w:hanging="567"/>
        <w:jc w:val="both"/>
        <w:rPr>
          <w:rFonts w:ascii="標楷體" w:eastAsia="標楷體" w:hAnsi="標楷體" w:cs="Arial"/>
          <w:color w:val="000000" w:themeColor="text1"/>
          <w:sz w:val="28"/>
          <w:szCs w:val="28"/>
        </w:rPr>
      </w:pPr>
      <w:r w:rsidRPr="00873696">
        <w:rPr>
          <w:rFonts w:ascii="標楷體" w:eastAsia="標楷體" w:hAnsi="標楷體" w:cs="Arial" w:hint="eastAsia"/>
          <w:color w:val="000000" w:themeColor="text1"/>
          <w:sz w:val="28"/>
          <w:szCs w:val="28"/>
        </w:rPr>
        <w:t>本獎學金每學期發給一次，各組成績之標準如下：</w:t>
      </w:r>
    </w:p>
    <w:p w:rsidR="00CE3A0B" w:rsidRPr="00F6340E" w:rsidRDefault="00CE3A0B" w:rsidP="00CE3A0B">
      <w:pPr>
        <w:numPr>
          <w:ilvl w:val="0"/>
          <w:numId w:val="9"/>
        </w:numPr>
        <w:tabs>
          <w:tab w:val="left" w:pos="1276"/>
        </w:tabs>
        <w:spacing w:line="460" w:lineRule="exact"/>
        <w:ind w:left="1276" w:hanging="709"/>
        <w:jc w:val="both"/>
        <w:rPr>
          <w:rFonts w:ascii="標楷體" w:eastAsia="標楷體" w:hAnsi="標楷體" w:cs="Arial"/>
          <w:color w:val="000000" w:themeColor="text1"/>
          <w:sz w:val="28"/>
          <w:szCs w:val="28"/>
        </w:rPr>
      </w:pPr>
      <w:r w:rsidRPr="00873696">
        <w:rPr>
          <w:rFonts w:ascii="標楷體" w:eastAsia="標楷體" w:hAnsi="標楷體" w:cs="Arial" w:hint="eastAsia"/>
          <w:color w:val="000000" w:themeColor="text1"/>
          <w:sz w:val="28"/>
          <w:szCs w:val="28"/>
        </w:rPr>
        <w:t>國民中學組：學業成績總平均分數達八十五分以上，且無任何</w:t>
      </w:r>
      <w:r w:rsidRPr="00F6340E">
        <w:rPr>
          <w:rFonts w:ascii="標楷體" w:eastAsia="標楷體" w:hAnsi="標楷體" w:cs="Arial" w:hint="eastAsia"/>
          <w:color w:val="000000" w:themeColor="text1"/>
          <w:sz w:val="28"/>
          <w:szCs w:val="28"/>
        </w:rPr>
        <w:t>一科及一領域不及格者。</w:t>
      </w:r>
    </w:p>
    <w:p w:rsidR="00CE3A0B" w:rsidRPr="00F6340E" w:rsidRDefault="00CE3A0B" w:rsidP="00A45512">
      <w:pPr>
        <w:numPr>
          <w:ilvl w:val="0"/>
          <w:numId w:val="9"/>
        </w:numPr>
        <w:tabs>
          <w:tab w:val="left" w:pos="1276"/>
        </w:tabs>
        <w:spacing w:line="460" w:lineRule="exact"/>
        <w:ind w:left="1276" w:hanging="709"/>
        <w:jc w:val="both"/>
        <w:rPr>
          <w:rFonts w:ascii="標楷體" w:eastAsia="標楷體" w:hAnsi="標楷體" w:cs="Arial"/>
          <w:color w:val="000000" w:themeColor="text1"/>
          <w:sz w:val="28"/>
          <w:szCs w:val="28"/>
        </w:rPr>
      </w:pPr>
      <w:r w:rsidRPr="00F6340E">
        <w:rPr>
          <w:rFonts w:ascii="標楷體" w:eastAsia="標楷體" w:hAnsi="標楷體" w:cs="Arial" w:hint="eastAsia"/>
          <w:color w:val="000000" w:themeColor="text1"/>
          <w:sz w:val="28"/>
          <w:szCs w:val="28"/>
        </w:rPr>
        <w:t>高級中等學校組(含五年制專科學校之一、二、三年級)：學業成績總平均分數達八十分以上，且無任何一科不及格者。</w:t>
      </w:r>
    </w:p>
    <w:p w:rsidR="00CE3A0B" w:rsidRPr="00873696" w:rsidRDefault="00CE3A0B" w:rsidP="00CE3A0B">
      <w:pPr>
        <w:numPr>
          <w:ilvl w:val="0"/>
          <w:numId w:val="9"/>
        </w:numPr>
        <w:tabs>
          <w:tab w:val="left" w:pos="1276"/>
        </w:tabs>
        <w:spacing w:line="460" w:lineRule="exact"/>
        <w:ind w:left="1276" w:hanging="709"/>
        <w:jc w:val="both"/>
        <w:rPr>
          <w:rFonts w:ascii="標楷體" w:eastAsia="標楷體" w:hAnsi="標楷體" w:cs="Arial"/>
          <w:color w:val="000000" w:themeColor="text1"/>
          <w:sz w:val="28"/>
          <w:szCs w:val="28"/>
        </w:rPr>
      </w:pPr>
      <w:r w:rsidRPr="00F6340E">
        <w:rPr>
          <w:rFonts w:ascii="標楷體" w:eastAsia="標楷體" w:hAnsi="標楷體" w:cs="Arial" w:hint="eastAsia"/>
          <w:color w:val="000000" w:themeColor="text1"/>
          <w:sz w:val="28"/>
          <w:szCs w:val="28"/>
        </w:rPr>
        <w:t>大專院校組(含研究所)：學業成績總平均分數八十分以上，且無任何一科不及格者。五年制專科學校之四、五年級以大專院</w:t>
      </w:r>
      <w:r w:rsidRPr="00873696">
        <w:rPr>
          <w:rFonts w:ascii="標楷體" w:eastAsia="標楷體" w:hAnsi="標楷體" w:cs="Arial" w:hint="eastAsia"/>
          <w:color w:val="000000" w:themeColor="text1"/>
          <w:sz w:val="28"/>
          <w:szCs w:val="28"/>
        </w:rPr>
        <w:t>校計。</w:t>
      </w:r>
    </w:p>
    <w:p w:rsidR="00CE3A0B" w:rsidRPr="00873696" w:rsidRDefault="00CE3A0B" w:rsidP="00CE3A0B">
      <w:pPr>
        <w:tabs>
          <w:tab w:val="left" w:pos="1276"/>
        </w:tabs>
        <w:spacing w:line="460" w:lineRule="exact"/>
        <w:ind w:left="567"/>
        <w:jc w:val="both"/>
        <w:rPr>
          <w:rFonts w:ascii="標楷體" w:eastAsia="標楷體" w:hAnsi="標楷體" w:cs="Arial"/>
          <w:color w:val="000000" w:themeColor="text1"/>
          <w:sz w:val="28"/>
          <w:szCs w:val="28"/>
        </w:rPr>
      </w:pPr>
      <w:r w:rsidRPr="00873696">
        <w:rPr>
          <w:rFonts w:ascii="標楷體" w:eastAsia="標楷體" w:hAnsi="標楷體" w:cs="Arial" w:hint="eastAsia"/>
          <w:color w:val="000000" w:themeColor="text1"/>
          <w:sz w:val="28"/>
          <w:szCs w:val="28"/>
        </w:rPr>
        <w:t>前項學業成績係採計前一學期成績，如採等第者，應換算為分數。</w:t>
      </w:r>
    </w:p>
    <w:p w:rsidR="00CE3A0B" w:rsidRPr="00873696" w:rsidRDefault="00CE3A0B" w:rsidP="00CE3A0B">
      <w:pPr>
        <w:numPr>
          <w:ilvl w:val="0"/>
          <w:numId w:val="7"/>
        </w:numPr>
        <w:spacing w:line="460" w:lineRule="exact"/>
        <w:ind w:left="567" w:hanging="567"/>
        <w:jc w:val="both"/>
        <w:rPr>
          <w:rFonts w:ascii="標楷體" w:eastAsia="標楷體" w:hAnsi="標楷體" w:cs="Arial"/>
          <w:color w:val="000000" w:themeColor="text1"/>
          <w:sz w:val="28"/>
          <w:szCs w:val="28"/>
        </w:rPr>
      </w:pPr>
      <w:r w:rsidRPr="00873696">
        <w:rPr>
          <w:rFonts w:ascii="標楷體" w:eastAsia="標楷體" w:hAnsi="標楷體" w:cs="Arial" w:hint="eastAsia"/>
          <w:color w:val="000000" w:themeColor="text1"/>
          <w:sz w:val="28"/>
          <w:szCs w:val="28"/>
        </w:rPr>
        <w:t>本獎學金每學期發給名額及金額如下：</w:t>
      </w:r>
    </w:p>
    <w:p w:rsidR="00CE3A0B" w:rsidRPr="00873696" w:rsidRDefault="00CE3A0B" w:rsidP="00CE3A0B">
      <w:pPr>
        <w:numPr>
          <w:ilvl w:val="0"/>
          <w:numId w:val="10"/>
        </w:numPr>
        <w:tabs>
          <w:tab w:val="left" w:pos="1276"/>
        </w:tabs>
        <w:spacing w:line="460" w:lineRule="exact"/>
        <w:jc w:val="both"/>
        <w:rPr>
          <w:rFonts w:ascii="標楷體" w:eastAsia="標楷體" w:hAnsi="標楷體" w:cs="Arial"/>
          <w:color w:val="000000" w:themeColor="text1"/>
          <w:sz w:val="28"/>
          <w:szCs w:val="28"/>
        </w:rPr>
      </w:pPr>
      <w:r w:rsidRPr="00873696">
        <w:rPr>
          <w:rFonts w:ascii="標楷體" w:eastAsia="標楷體" w:hAnsi="標楷體" w:cs="Arial" w:hint="eastAsia"/>
          <w:color w:val="000000" w:themeColor="text1"/>
          <w:sz w:val="28"/>
          <w:szCs w:val="28"/>
        </w:rPr>
        <w:t>國民中學四百五十名，每名新臺幣一千五百元。</w:t>
      </w:r>
    </w:p>
    <w:p w:rsidR="00CE3A0B" w:rsidRPr="00873696" w:rsidRDefault="00CE3A0B" w:rsidP="00CE3A0B">
      <w:pPr>
        <w:numPr>
          <w:ilvl w:val="0"/>
          <w:numId w:val="10"/>
        </w:numPr>
        <w:tabs>
          <w:tab w:val="left" w:pos="1276"/>
        </w:tabs>
        <w:spacing w:line="460" w:lineRule="exact"/>
        <w:jc w:val="both"/>
        <w:rPr>
          <w:rFonts w:ascii="標楷體" w:eastAsia="標楷體" w:hAnsi="標楷體" w:cs="Arial"/>
          <w:color w:val="000000" w:themeColor="text1"/>
          <w:sz w:val="28"/>
          <w:szCs w:val="28"/>
        </w:rPr>
      </w:pPr>
      <w:r w:rsidRPr="00873696">
        <w:rPr>
          <w:rFonts w:ascii="標楷體" w:eastAsia="標楷體" w:hAnsi="標楷體" w:cs="Arial" w:hint="eastAsia"/>
          <w:color w:val="000000" w:themeColor="text1"/>
          <w:sz w:val="28"/>
          <w:szCs w:val="28"/>
        </w:rPr>
        <w:t>高級中等學校八十名，每名新臺幣二千元。</w:t>
      </w:r>
    </w:p>
    <w:p w:rsidR="00CE3A0B" w:rsidRPr="00873696" w:rsidRDefault="00CE3A0B" w:rsidP="00CE3A0B">
      <w:pPr>
        <w:numPr>
          <w:ilvl w:val="0"/>
          <w:numId w:val="10"/>
        </w:numPr>
        <w:tabs>
          <w:tab w:val="left" w:pos="1276"/>
        </w:tabs>
        <w:spacing w:line="460" w:lineRule="exact"/>
        <w:jc w:val="both"/>
        <w:rPr>
          <w:rFonts w:ascii="標楷體" w:eastAsia="標楷體" w:hAnsi="標楷體" w:cs="Arial"/>
          <w:color w:val="000000" w:themeColor="text1"/>
          <w:sz w:val="28"/>
          <w:szCs w:val="28"/>
        </w:rPr>
      </w:pPr>
      <w:r w:rsidRPr="00873696">
        <w:rPr>
          <w:rFonts w:ascii="標楷體" w:eastAsia="標楷體" w:hAnsi="標楷體" w:cs="Arial" w:hint="eastAsia"/>
          <w:color w:val="000000" w:themeColor="text1"/>
          <w:sz w:val="28"/>
          <w:szCs w:val="28"/>
        </w:rPr>
        <w:t>大專院校(含研究所)五十五名，每名新臺幣三千元。</w:t>
      </w:r>
    </w:p>
    <w:p w:rsidR="00CE3A0B" w:rsidRPr="00873696" w:rsidRDefault="00CE3A0B" w:rsidP="00CE3A0B">
      <w:pPr>
        <w:tabs>
          <w:tab w:val="left" w:pos="1276"/>
        </w:tabs>
        <w:spacing w:line="460" w:lineRule="exact"/>
        <w:ind w:left="567"/>
        <w:jc w:val="both"/>
        <w:rPr>
          <w:rFonts w:ascii="標楷體" w:eastAsia="標楷體" w:hAnsi="標楷體" w:cs="Times New Roman"/>
          <w:color w:val="000000" w:themeColor="text1"/>
          <w:sz w:val="28"/>
          <w:szCs w:val="28"/>
        </w:rPr>
      </w:pPr>
      <w:r w:rsidRPr="00873696">
        <w:rPr>
          <w:rFonts w:ascii="標楷體" w:eastAsia="標楷體" w:hAnsi="標楷體" w:cs="Times New Roman" w:hint="eastAsia"/>
          <w:color w:val="000000" w:themeColor="text1"/>
          <w:sz w:val="28"/>
          <w:szCs w:val="28"/>
        </w:rPr>
        <w:lastRenderedPageBreak/>
        <w:t>補校及進修部學生錄取名額以不超過前項各款人數百分之二十為原則。</w:t>
      </w:r>
    </w:p>
    <w:p w:rsidR="00CE3A0B" w:rsidRPr="00F6340E" w:rsidRDefault="00CE3A0B" w:rsidP="00CE3A0B">
      <w:pPr>
        <w:tabs>
          <w:tab w:val="left" w:pos="1276"/>
        </w:tabs>
        <w:spacing w:line="460" w:lineRule="exact"/>
        <w:ind w:left="567"/>
        <w:jc w:val="both"/>
        <w:rPr>
          <w:rFonts w:ascii="標楷體" w:eastAsia="標楷體" w:hAnsi="標楷體" w:cs="Arial"/>
          <w:color w:val="000000" w:themeColor="text1"/>
          <w:sz w:val="28"/>
          <w:szCs w:val="28"/>
        </w:rPr>
      </w:pPr>
      <w:r w:rsidRPr="00F6340E">
        <w:rPr>
          <w:rFonts w:ascii="標楷體" w:eastAsia="標楷體" w:hAnsi="標楷體" w:cs="Times New Roman" w:hint="eastAsia"/>
          <w:color w:val="000000" w:themeColor="text1"/>
          <w:sz w:val="28"/>
          <w:szCs w:val="28"/>
        </w:rPr>
        <w:t>前二項名額及金額得視教育局年度預算編列增減之。但各組發給經費賸餘時，得於組間勻支經費，且優先增加國中組發給名額為原則。</w:t>
      </w:r>
    </w:p>
    <w:p w:rsidR="00CE3A0B" w:rsidRPr="00F6340E" w:rsidRDefault="00CE3A0B" w:rsidP="00CE3A0B">
      <w:pPr>
        <w:numPr>
          <w:ilvl w:val="0"/>
          <w:numId w:val="7"/>
        </w:numPr>
        <w:spacing w:line="460" w:lineRule="exact"/>
        <w:ind w:left="567" w:hanging="567"/>
        <w:jc w:val="both"/>
        <w:rPr>
          <w:rFonts w:ascii="標楷體" w:eastAsia="標楷體" w:hAnsi="標楷體" w:cs="Arial"/>
          <w:color w:val="000000" w:themeColor="text1"/>
          <w:sz w:val="28"/>
          <w:szCs w:val="28"/>
        </w:rPr>
      </w:pPr>
      <w:r w:rsidRPr="00F6340E">
        <w:rPr>
          <w:rFonts w:ascii="標楷體" w:eastAsia="標楷體" w:hAnsi="標楷體" w:cs="Arial"/>
          <w:color w:val="000000" w:themeColor="text1"/>
          <w:sz w:val="28"/>
          <w:szCs w:val="28"/>
        </w:rPr>
        <w:t>依本</w:t>
      </w:r>
      <w:r w:rsidRPr="00F6340E">
        <w:rPr>
          <w:rFonts w:ascii="標楷體" w:eastAsia="標楷體" w:hAnsi="標楷體" w:cs="Arial" w:hint="eastAsia"/>
          <w:color w:val="000000" w:themeColor="text1"/>
          <w:sz w:val="28"/>
          <w:szCs w:val="28"/>
        </w:rPr>
        <w:t>要點</w:t>
      </w:r>
      <w:r w:rsidRPr="00F6340E">
        <w:rPr>
          <w:rFonts w:ascii="標楷體" w:eastAsia="標楷體" w:hAnsi="標楷體" w:cs="Arial"/>
          <w:color w:val="000000" w:themeColor="text1"/>
          <w:sz w:val="28"/>
          <w:szCs w:val="28"/>
        </w:rPr>
        <w:t>申請獎學金應檢附下列證件：</w:t>
      </w:r>
    </w:p>
    <w:p w:rsidR="00CE3A0B" w:rsidRPr="00F6340E" w:rsidRDefault="00CE3A0B" w:rsidP="00CE3A0B">
      <w:pPr>
        <w:numPr>
          <w:ilvl w:val="0"/>
          <w:numId w:val="11"/>
        </w:numPr>
        <w:tabs>
          <w:tab w:val="left" w:pos="1276"/>
        </w:tabs>
        <w:spacing w:line="460" w:lineRule="exact"/>
        <w:jc w:val="both"/>
        <w:rPr>
          <w:rFonts w:ascii="標楷體" w:eastAsia="標楷體" w:hAnsi="標楷體" w:cs="Arial"/>
          <w:color w:val="000000" w:themeColor="text1"/>
          <w:sz w:val="28"/>
          <w:szCs w:val="28"/>
        </w:rPr>
      </w:pPr>
      <w:r w:rsidRPr="00F6340E">
        <w:rPr>
          <w:rFonts w:ascii="標楷體" w:eastAsia="標楷體" w:hAnsi="標楷體" w:cs="Arial"/>
          <w:color w:val="000000" w:themeColor="text1"/>
          <w:sz w:val="28"/>
          <w:szCs w:val="28"/>
        </w:rPr>
        <w:t>申請書</w:t>
      </w:r>
      <w:r w:rsidRPr="00F6340E">
        <w:rPr>
          <w:rFonts w:ascii="標楷體" w:eastAsia="標楷體" w:hAnsi="標楷體" w:cs="Arial" w:hint="eastAsia"/>
          <w:color w:val="000000" w:themeColor="text1"/>
          <w:sz w:val="28"/>
          <w:szCs w:val="28"/>
        </w:rPr>
        <w:t>(如附件)</w:t>
      </w:r>
      <w:r w:rsidRPr="00F6340E">
        <w:rPr>
          <w:rFonts w:ascii="標楷體" w:eastAsia="標楷體" w:hAnsi="標楷體" w:cs="Arial"/>
          <w:color w:val="000000" w:themeColor="text1"/>
          <w:sz w:val="28"/>
          <w:szCs w:val="28"/>
        </w:rPr>
        <w:t>。</w:t>
      </w:r>
    </w:p>
    <w:p w:rsidR="00CE3A0B" w:rsidRPr="00F6340E" w:rsidRDefault="00CE3A0B" w:rsidP="00CE3A0B">
      <w:pPr>
        <w:numPr>
          <w:ilvl w:val="0"/>
          <w:numId w:val="11"/>
        </w:numPr>
        <w:tabs>
          <w:tab w:val="left" w:pos="1276"/>
        </w:tabs>
        <w:spacing w:line="460" w:lineRule="exact"/>
        <w:jc w:val="both"/>
        <w:rPr>
          <w:rFonts w:ascii="標楷體" w:eastAsia="標楷體" w:hAnsi="標楷體" w:cs="Arial"/>
          <w:color w:val="000000" w:themeColor="text1"/>
          <w:sz w:val="28"/>
          <w:szCs w:val="28"/>
        </w:rPr>
      </w:pPr>
      <w:r w:rsidRPr="00F6340E">
        <w:rPr>
          <w:rFonts w:ascii="標楷體" w:eastAsia="標楷體" w:hAnsi="標楷體" w:cs="Arial"/>
          <w:color w:val="000000" w:themeColor="text1"/>
          <w:sz w:val="28"/>
          <w:szCs w:val="28"/>
        </w:rPr>
        <w:t>戶口名簿</w:t>
      </w:r>
      <w:r w:rsidRPr="00F6340E">
        <w:rPr>
          <w:rFonts w:ascii="標楷體" w:eastAsia="標楷體" w:hAnsi="標楷體" w:cs="Arial" w:hint="eastAsia"/>
          <w:color w:val="000000" w:themeColor="text1"/>
          <w:sz w:val="28"/>
          <w:szCs w:val="28"/>
        </w:rPr>
        <w:t>或戶籍謄本</w:t>
      </w:r>
      <w:r w:rsidRPr="00F6340E">
        <w:rPr>
          <w:rFonts w:ascii="標楷體" w:eastAsia="標楷體" w:hAnsi="標楷體" w:cs="Arial"/>
          <w:color w:val="000000" w:themeColor="text1"/>
          <w:sz w:val="28"/>
          <w:szCs w:val="28"/>
        </w:rPr>
        <w:t>影本。</w:t>
      </w:r>
    </w:p>
    <w:p w:rsidR="00CE3A0B" w:rsidRPr="00F6340E" w:rsidRDefault="00CE3A0B" w:rsidP="00CE3A0B">
      <w:pPr>
        <w:numPr>
          <w:ilvl w:val="0"/>
          <w:numId w:val="11"/>
        </w:numPr>
        <w:tabs>
          <w:tab w:val="left" w:pos="1276"/>
        </w:tabs>
        <w:spacing w:line="460" w:lineRule="exact"/>
        <w:ind w:left="1276" w:hanging="709"/>
        <w:jc w:val="both"/>
        <w:rPr>
          <w:rFonts w:ascii="標楷體" w:eastAsia="標楷體" w:hAnsi="標楷體" w:cs="Arial"/>
          <w:color w:val="000000" w:themeColor="text1"/>
          <w:sz w:val="28"/>
          <w:szCs w:val="28"/>
        </w:rPr>
      </w:pPr>
      <w:r w:rsidRPr="00F6340E">
        <w:rPr>
          <w:rFonts w:ascii="標楷體" w:eastAsia="標楷體" w:hAnsi="標楷體" w:cs="Arial" w:hint="eastAsia"/>
          <w:color w:val="000000" w:themeColor="text1"/>
          <w:sz w:val="28"/>
          <w:szCs w:val="28"/>
        </w:rPr>
        <w:t>學校統一造冊之低收入戶名冊、中低收入戶名冊(各校應自「</w:t>
      </w:r>
      <w:r w:rsidRPr="00F6340E">
        <w:rPr>
          <w:rFonts w:ascii="標楷體" w:eastAsia="標楷體" w:hAnsi="標楷體" w:cs="Times New Roman"/>
          <w:color w:val="000000" w:themeColor="text1"/>
          <w:sz w:val="28"/>
          <w:szCs w:val="28"/>
        </w:rPr>
        <w:t>低收入戶及中低收入戶查詢系統</w:t>
      </w:r>
      <w:r w:rsidRPr="00F6340E">
        <w:rPr>
          <w:rFonts w:ascii="標楷體" w:eastAsia="標楷體" w:hAnsi="標楷體" w:cs="Times New Roman" w:hint="eastAsia"/>
          <w:color w:val="000000" w:themeColor="text1"/>
          <w:sz w:val="28"/>
          <w:szCs w:val="28"/>
        </w:rPr>
        <w:t>」查證後，統一造冊證明之)</w:t>
      </w:r>
      <w:r w:rsidRPr="00F6340E">
        <w:rPr>
          <w:rFonts w:ascii="標楷體" w:eastAsia="標楷體" w:hAnsi="標楷體" w:cs="Arial"/>
          <w:color w:val="000000" w:themeColor="text1"/>
          <w:sz w:val="28"/>
          <w:szCs w:val="28"/>
        </w:rPr>
        <w:t xml:space="preserve"> 或導師證明。</w:t>
      </w:r>
    </w:p>
    <w:p w:rsidR="00CE3A0B" w:rsidRPr="00F6340E" w:rsidRDefault="00CE3A0B" w:rsidP="00CE3A0B">
      <w:pPr>
        <w:numPr>
          <w:ilvl w:val="0"/>
          <w:numId w:val="11"/>
        </w:numPr>
        <w:tabs>
          <w:tab w:val="left" w:pos="1276"/>
        </w:tabs>
        <w:spacing w:line="460" w:lineRule="exact"/>
        <w:ind w:left="1276" w:hanging="709"/>
        <w:jc w:val="both"/>
        <w:rPr>
          <w:rFonts w:ascii="標楷體" w:eastAsia="標楷體" w:hAnsi="標楷體" w:cs="Arial"/>
          <w:color w:val="000000" w:themeColor="text1"/>
          <w:sz w:val="28"/>
          <w:szCs w:val="28"/>
        </w:rPr>
      </w:pPr>
      <w:r w:rsidRPr="00F6340E">
        <w:rPr>
          <w:rFonts w:ascii="標楷體" w:eastAsia="標楷體" w:hAnsi="標楷體" w:cs="Arial"/>
          <w:color w:val="000000" w:themeColor="text1"/>
          <w:sz w:val="28"/>
          <w:szCs w:val="28"/>
        </w:rPr>
        <w:t>前</w:t>
      </w:r>
      <w:r w:rsidRPr="00F6340E">
        <w:rPr>
          <w:rFonts w:ascii="標楷體" w:eastAsia="標楷體" w:hAnsi="標楷體" w:cs="Arial" w:hint="eastAsia"/>
          <w:color w:val="000000" w:themeColor="text1"/>
          <w:sz w:val="28"/>
          <w:szCs w:val="28"/>
        </w:rPr>
        <w:t>一</w:t>
      </w:r>
      <w:r w:rsidRPr="00F6340E">
        <w:rPr>
          <w:rFonts w:ascii="標楷體" w:eastAsia="標楷體" w:hAnsi="標楷體" w:cs="Arial"/>
          <w:color w:val="000000" w:themeColor="text1"/>
          <w:sz w:val="28"/>
          <w:szCs w:val="28"/>
        </w:rPr>
        <w:t>學期加蓋學校證明章之</w:t>
      </w:r>
      <w:r w:rsidRPr="00F6340E">
        <w:rPr>
          <w:rFonts w:ascii="標楷體" w:eastAsia="標楷體" w:hAnsi="標楷體" w:cs="Arial" w:hint="eastAsia"/>
          <w:color w:val="000000" w:themeColor="text1"/>
          <w:sz w:val="28"/>
          <w:szCs w:val="28"/>
        </w:rPr>
        <w:t>分數</w:t>
      </w:r>
      <w:r w:rsidRPr="00F6340E">
        <w:rPr>
          <w:rFonts w:ascii="標楷體" w:eastAsia="標楷體" w:hAnsi="標楷體" w:cs="Arial"/>
          <w:color w:val="000000" w:themeColor="text1"/>
          <w:sz w:val="28"/>
          <w:szCs w:val="28"/>
        </w:rPr>
        <w:t>成績單影</w:t>
      </w:r>
      <w:r w:rsidRPr="00F6340E">
        <w:rPr>
          <w:rFonts w:ascii="標楷體" w:eastAsia="標楷體" w:hAnsi="標楷體" w:cs="Arial" w:hint="eastAsia"/>
          <w:color w:val="000000" w:themeColor="text1"/>
          <w:sz w:val="28"/>
          <w:szCs w:val="28"/>
        </w:rPr>
        <w:t>本。</w:t>
      </w:r>
    </w:p>
    <w:p w:rsidR="00CE3A0B" w:rsidRPr="00F6340E" w:rsidRDefault="00CE3A0B" w:rsidP="00CE3A0B">
      <w:pPr>
        <w:numPr>
          <w:ilvl w:val="0"/>
          <w:numId w:val="7"/>
        </w:numPr>
        <w:tabs>
          <w:tab w:val="left" w:pos="567"/>
        </w:tabs>
        <w:spacing w:line="460" w:lineRule="exact"/>
        <w:ind w:hanging="960"/>
        <w:jc w:val="both"/>
        <w:rPr>
          <w:rFonts w:ascii="標楷體" w:eastAsia="標楷體" w:hAnsi="標楷體" w:cs="Arial"/>
          <w:color w:val="000000" w:themeColor="text1"/>
          <w:sz w:val="28"/>
          <w:szCs w:val="28"/>
        </w:rPr>
      </w:pPr>
      <w:r w:rsidRPr="00F6340E">
        <w:rPr>
          <w:rFonts w:ascii="標楷體" w:eastAsia="標楷體" w:hAnsi="標楷體" w:cs="Arial"/>
          <w:color w:val="000000" w:themeColor="text1"/>
          <w:sz w:val="28"/>
          <w:szCs w:val="28"/>
        </w:rPr>
        <w:t>申請獎學金所送各項書表，不論審查合格與否概不發還</w:t>
      </w:r>
      <w:r w:rsidRPr="00F6340E">
        <w:rPr>
          <w:rFonts w:ascii="標楷體" w:eastAsia="標楷體" w:hAnsi="標楷體" w:cs="Times New Roman" w:hint="eastAsia"/>
          <w:color w:val="000000" w:themeColor="text1"/>
          <w:sz w:val="28"/>
          <w:szCs w:val="28"/>
        </w:rPr>
        <w:t>。</w:t>
      </w:r>
    </w:p>
    <w:p w:rsidR="00CE3A0B" w:rsidRPr="00F6340E" w:rsidRDefault="00CE3A0B" w:rsidP="00CE3A0B">
      <w:pPr>
        <w:numPr>
          <w:ilvl w:val="0"/>
          <w:numId w:val="7"/>
        </w:numPr>
        <w:tabs>
          <w:tab w:val="left" w:pos="567"/>
        </w:tabs>
        <w:spacing w:line="460" w:lineRule="exact"/>
        <w:ind w:left="567" w:hanging="567"/>
        <w:jc w:val="both"/>
        <w:rPr>
          <w:rFonts w:ascii="標楷體" w:eastAsia="標楷體" w:hAnsi="標楷體" w:cs="Arial"/>
          <w:color w:val="000000" w:themeColor="text1"/>
          <w:sz w:val="28"/>
          <w:szCs w:val="28"/>
        </w:rPr>
      </w:pPr>
      <w:r w:rsidRPr="00F6340E">
        <w:rPr>
          <w:rFonts w:ascii="標楷體" w:eastAsia="標楷體" w:hAnsi="標楷體" w:cs="Arial" w:hint="eastAsia"/>
          <w:color w:val="000000" w:themeColor="text1"/>
          <w:sz w:val="28"/>
          <w:szCs w:val="28"/>
        </w:rPr>
        <w:t>申請期限於每學年度第一學期自九月十</w:t>
      </w:r>
      <w:r w:rsidR="006207E6">
        <w:rPr>
          <w:rFonts w:ascii="標楷體" w:eastAsia="標楷體" w:hAnsi="標楷體" w:cs="Arial" w:hint="eastAsia"/>
          <w:color w:val="000000" w:themeColor="text1"/>
          <w:sz w:val="28"/>
          <w:szCs w:val="28"/>
        </w:rPr>
        <w:t>五</w:t>
      </w:r>
      <w:r w:rsidRPr="00F6340E">
        <w:rPr>
          <w:rFonts w:ascii="標楷體" w:eastAsia="標楷體" w:hAnsi="標楷體" w:cs="Arial" w:hint="eastAsia"/>
          <w:color w:val="000000" w:themeColor="text1"/>
          <w:sz w:val="28"/>
          <w:szCs w:val="28"/>
        </w:rPr>
        <w:t>日起至十月十</w:t>
      </w:r>
      <w:r w:rsidR="006207E6">
        <w:rPr>
          <w:rFonts w:ascii="標楷體" w:eastAsia="標楷體" w:hAnsi="標楷體" w:cs="Arial" w:hint="eastAsia"/>
          <w:color w:val="000000" w:themeColor="text1"/>
          <w:sz w:val="28"/>
          <w:szCs w:val="28"/>
        </w:rPr>
        <w:t>五</w:t>
      </w:r>
      <w:r w:rsidRPr="00F6340E">
        <w:rPr>
          <w:rFonts w:ascii="標楷體" w:eastAsia="標楷體" w:hAnsi="標楷體" w:cs="Arial" w:hint="eastAsia"/>
          <w:color w:val="000000" w:themeColor="text1"/>
          <w:sz w:val="28"/>
          <w:szCs w:val="28"/>
        </w:rPr>
        <w:t>日止，第二學期自二月二十日起至三月二十日止，並以郵戳為憑，逾期申請或個別申請者不予受理。</w:t>
      </w:r>
    </w:p>
    <w:p w:rsidR="00CE3A0B" w:rsidRPr="00F6340E" w:rsidRDefault="00CE3A0B" w:rsidP="00CE3A0B">
      <w:pPr>
        <w:numPr>
          <w:ilvl w:val="0"/>
          <w:numId w:val="7"/>
        </w:numPr>
        <w:tabs>
          <w:tab w:val="left" w:pos="567"/>
        </w:tabs>
        <w:spacing w:line="460" w:lineRule="exact"/>
        <w:ind w:left="567" w:hanging="567"/>
        <w:jc w:val="both"/>
        <w:rPr>
          <w:rFonts w:ascii="標楷體" w:eastAsia="標楷體" w:hAnsi="標楷體" w:cs="Arial"/>
          <w:color w:val="000000" w:themeColor="text1"/>
          <w:sz w:val="28"/>
          <w:szCs w:val="28"/>
        </w:rPr>
      </w:pPr>
      <w:r w:rsidRPr="00F6340E">
        <w:rPr>
          <w:rFonts w:ascii="標楷體" w:eastAsia="標楷體" w:hAnsi="標楷體" w:cs="Arial" w:hint="eastAsia"/>
          <w:color w:val="000000" w:themeColor="text1"/>
          <w:sz w:val="28"/>
          <w:szCs w:val="28"/>
        </w:rPr>
        <w:t>教育局為審查獎學金申請案件，得設獎學金審查委員會。</w:t>
      </w:r>
    </w:p>
    <w:p w:rsidR="00CE3A0B" w:rsidRPr="00F6340E" w:rsidRDefault="00CE3A0B" w:rsidP="00CE3A0B">
      <w:pPr>
        <w:tabs>
          <w:tab w:val="left" w:pos="567"/>
        </w:tabs>
        <w:spacing w:line="460" w:lineRule="exact"/>
        <w:ind w:left="567"/>
        <w:jc w:val="both"/>
        <w:rPr>
          <w:rFonts w:ascii="標楷體" w:eastAsia="標楷體" w:hAnsi="標楷體" w:cs="Arial"/>
          <w:color w:val="000000" w:themeColor="text1"/>
          <w:sz w:val="28"/>
          <w:szCs w:val="28"/>
        </w:rPr>
      </w:pPr>
      <w:r w:rsidRPr="00F6340E">
        <w:rPr>
          <w:rFonts w:ascii="標楷體" w:eastAsia="標楷體" w:hAnsi="標楷體" w:cs="Arial" w:hint="eastAsia"/>
          <w:color w:val="000000" w:themeColor="text1"/>
          <w:sz w:val="28"/>
          <w:szCs w:val="28"/>
        </w:rPr>
        <w:t>獎學金審查委員會置主任委員一人由教育局局長兼任，學生事務室主任為當然委員，其餘委員由高級中等學校、國中校長各一人、學校業務處室行政代表二人、大專院校代表一人及教師會、家長會各派代表一人擔任。</w:t>
      </w:r>
      <w:r w:rsidR="00C17BCC" w:rsidRPr="00F6340E">
        <w:rPr>
          <w:rFonts w:ascii="標楷體" w:eastAsia="標楷體" w:hAnsi="標楷體" w:cs="Arial" w:hint="eastAsia"/>
          <w:color w:val="000000" w:themeColor="text1"/>
          <w:sz w:val="28"/>
          <w:szCs w:val="28"/>
        </w:rPr>
        <w:t>若主任委員無法出席時，</w:t>
      </w:r>
      <w:r w:rsidRPr="00F6340E">
        <w:rPr>
          <w:rFonts w:ascii="標楷體" w:eastAsia="標楷體" w:hAnsi="標楷體" w:cs="Arial" w:hint="eastAsia"/>
          <w:color w:val="000000" w:themeColor="text1"/>
          <w:sz w:val="28"/>
          <w:szCs w:val="28"/>
        </w:rPr>
        <w:t>由學生事務室主任</w:t>
      </w:r>
      <w:r w:rsidR="00F6340E" w:rsidRPr="00F6340E">
        <w:rPr>
          <w:rFonts w:ascii="標楷體" w:eastAsia="標楷體" w:hAnsi="標楷體" w:cs="Arial" w:hint="eastAsia"/>
          <w:color w:val="000000" w:themeColor="text1"/>
          <w:sz w:val="28"/>
          <w:szCs w:val="28"/>
        </w:rPr>
        <w:t>代理之</w:t>
      </w:r>
      <w:r w:rsidRPr="00F6340E">
        <w:rPr>
          <w:rFonts w:ascii="標楷體" w:eastAsia="標楷體" w:hAnsi="標楷體" w:cs="Arial" w:hint="eastAsia"/>
          <w:color w:val="000000" w:themeColor="text1"/>
          <w:sz w:val="28"/>
          <w:szCs w:val="28"/>
        </w:rPr>
        <w:t>。</w:t>
      </w:r>
    </w:p>
    <w:p w:rsidR="00CE3A0B" w:rsidRPr="00F6340E" w:rsidRDefault="00CE3A0B" w:rsidP="00CE3A0B">
      <w:pPr>
        <w:tabs>
          <w:tab w:val="left" w:pos="567"/>
        </w:tabs>
        <w:spacing w:line="460" w:lineRule="exact"/>
        <w:ind w:left="567"/>
        <w:jc w:val="both"/>
        <w:rPr>
          <w:rFonts w:ascii="標楷體" w:eastAsia="標楷體" w:hAnsi="標楷體" w:cs="Arial"/>
          <w:color w:val="000000" w:themeColor="text1"/>
          <w:sz w:val="28"/>
          <w:szCs w:val="28"/>
        </w:rPr>
      </w:pPr>
      <w:r w:rsidRPr="00F6340E">
        <w:rPr>
          <w:rFonts w:ascii="標楷體" w:eastAsia="標楷體" w:hAnsi="標楷體" w:cs="Arial" w:hint="eastAsia"/>
          <w:color w:val="000000" w:themeColor="text1"/>
          <w:sz w:val="28"/>
          <w:szCs w:val="28"/>
        </w:rPr>
        <w:t>前項獎學金審查委員會之所有成員均為無給職。</w:t>
      </w:r>
    </w:p>
    <w:p w:rsidR="00CE3A0B" w:rsidRPr="00873696" w:rsidRDefault="00CE3A0B" w:rsidP="00CE3A0B">
      <w:pPr>
        <w:numPr>
          <w:ilvl w:val="0"/>
          <w:numId w:val="7"/>
        </w:numPr>
        <w:tabs>
          <w:tab w:val="left" w:pos="567"/>
        </w:tabs>
        <w:spacing w:line="460" w:lineRule="exact"/>
        <w:ind w:left="567" w:hanging="567"/>
        <w:jc w:val="both"/>
        <w:rPr>
          <w:rFonts w:ascii="標楷體" w:eastAsia="標楷體" w:hAnsi="標楷體" w:cs="Arial"/>
          <w:color w:val="000000" w:themeColor="text1"/>
          <w:sz w:val="28"/>
          <w:szCs w:val="28"/>
        </w:rPr>
      </w:pPr>
      <w:r w:rsidRPr="00F6340E">
        <w:rPr>
          <w:rFonts w:ascii="標楷體" w:eastAsia="標楷體" w:hAnsi="標楷體" w:cs="Arial" w:hint="eastAsia"/>
          <w:color w:val="000000" w:themeColor="text1"/>
          <w:sz w:val="28"/>
          <w:szCs w:val="28"/>
        </w:rPr>
        <w:t>凡申請獎學金學生已受領其他公部門獎學金者，不予發給；申請人數超過規定名額時，其優先順序依平均成績高低排序，平均成績相同者</w:t>
      </w:r>
      <w:r w:rsidRPr="00873696">
        <w:rPr>
          <w:rFonts w:ascii="標楷體" w:eastAsia="標楷體" w:hAnsi="標楷體" w:cs="Arial" w:hint="eastAsia"/>
          <w:color w:val="000000" w:themeColor="text1"/>
          <w:sz w:val="28"/>
          <w:szCs w:val="28"/>
        </w:rPr>
        <w:t>依第二點規定排序。但最後排序名額超過錄取名額限制時，同時錄取，不足之獎學金經費，由教育局相關預算支應。</w:t>
      </w:r>
    </w:p>
    <w:p w:rsidR="00CE3A0B" w:rsidRPr="00873696" w:rsidRDefault="00CE3A0B" w:rsidP="00CE3A0B">
      <w:pPr>
        <w:numPr>
          <w:ilvl w:val="0"/>
          <w:numId w:val="7"/>
        </w:numPr>
        <w:tabs>
          <w:tab w:val="left" w:pos="567"/>
        </w:tabs>
        <w:spacing w:line="460" w:lineRule="exact"/>
        <w:ind w:left="567" w:hanging="567"/>
        <w:jc w:val="both"/>
        <w:rPr>
          <w:rFonts w:ascii="標楷體" w:eastAsia="標楷體" w:hAnsi="標楷體" w:cs="Arial"/>
          <w:color w:val="000000" w:themeColor="text1"/>
          <w:sz w:val="28"/>
          <w:szCs w:val="28"/>
        </w:rPr>
      </w:pPr>
      <w:r w:rsidRPr="00873696">
        <w:rPr>
          <w:rFonts w:ascii="標楷體" w:eastAsia="標楷體" w:hAnsi="標楷體" w:cs="Arial" w:hint="eastAsia"/>
          <w:color w:val="000000" w:themeColor="text1"/>
          <w:sz w:val="28"/>
          <w:szCs w:val="28"/>
        </w:rPr>
        <w:t>申請本獎學金者，經教育局核准後，函知獲獎助學生就讀學校開立獲獎助學生之印領清冊及學校收據，據以撥款並由學校轉發。</w:t>
      </w:r>
    </w:p>
    <w:p w:rsidR="00CE3A0B" w:rsidRPr="00873696" w:rsidRDefault="00CE3A0B" w:rsidP="00CE3A0B">
      <w:pPr>
        <w:numPr>
          <w:ilvl w:val="0"/>
          <w:numId w:val="7"/>
        </w:numPr>
        <w:tabs>
          <w:tab w:val="left" w:pos="567"/>
        </w:tabs>
        <w:spacing w:line="460" w:lineRule="exact"/>
        <w:ind w:left="567" w:hanging="567"/>
        <w:jc w:val="both"/>
        <w:rPr>
          <w:rFonts w:ascii="標楷體" w:eastAsia="標楷體" w:hAnsi="標楷體" w:cs="Arial"/>
          <w:color w:val="000000" w:themeColor="text1"/>
          <w:sz w:val="28"/>
          <w:szCs w:val="28"/>
        </w:rPr>
      </w:pPr>
      <w:r w:rsidRPr="00873696">
        <w:rPr>
          <w:rFonts w:ascii="標楷體" w:eastAsia="標楷體" w:hAnsi="標楷體" w:cs="Times New Roman" w:hint="eastAsia"/>
          <w:color w:val="000000" w:themeColor="text1"/>
          <w:sz w:val="28"/>
          <w:szCs w:val="28"/>
        </w:rPr>
        <w:t>本奬學金受獎學生如申請資料與事實不符，經查證屬實者，應繳還其已具領獎學金。</w:t>
      </w:r>
    </w:p>
    <w:p w:rsidR="0096004D" w:rsidRPr="00873696" w:rsidRDefault="0096004D" w:rsidP="00CE3A0B">
      <w:pPr>
        <w:rPr>
          <w:color w:val="000000" w:themeColor="text1"/>
        </w:rPr>
      </w:pPr>
    </w:p>
    <w:sectPr w:rsidR="0096004D" w:rsidRPr="00873696" w:rsidSect="004B64E5">
      <w:footerReference w:type="even" r:id="rId7"/>
      <w:footerReference w:type="default" r:id="rId8"/>
      <w:pgSz w:w="11907" w:h="16840" w:code="9"/>
      <w:pgMar w:top="1418" w:right="1418" w:bottom="1418" w:left="1701" w:header="720" w:footer="720"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3697B" w:rsidRDefault="00C3697B">
      <w:r>
        <w:separator/>
      </w:r>
    </w:p>
  </w:endnote>
  <w:endnote w:type="continuationSeparator" w:id="0">
    <w:p w:rsidR="00C3697B" w:rsidRDefault="00C369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05A1B" w:rsidRDefault="00273F70">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Pr>
        <w:rStyle w:val="a5"/>
        <w:noProof/>
      </w:rPr>
      <w:t>1</w:t>
    </w:r>
    <w:r>
      <w:rPr>
        <w:rStyle w:val="a5"/>
      </w:rPr>
      <w:fldChar w:fldCharType="end"/>
    </w:r>
  </w:p>
  <w:p w:rsidR="00805A1B" w:rsidRDefault="00C3697B">
    <w:pPr>
      <w:pStyle w:val="a3"/>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05A1B" w:rsidRPr="004E2683" w:rsidRDefault="00273F70" w:rsidP="004E2683">
    <w:pPr>
      <w:pStyle w:val="a3"/>
      <w:jc w:val="center"/>
    </w:pPr>
    <w:r>
      <w:rPr>
        <w:rFonts w:hint="eastAsia"/>
        <w:kern w:val="0"/>
      </w:rPr>
      <w:t>第</w:t>
    </w:r>
    <w:r>
      <w:rPr>
        <w:rFonts w:hint="eastAsia"/>
        <w:kern w:val="0"/>
      </w:rPr>
      <w:t xml:space="preserve"> </w:t>
    </w:r>
    <w:r>
      <w:rPr>
        <w:kern w:val="0"/>
      </w:rPr>
      <w:fldChar w:fldCharType="begin"/>
    </w:r>
    <w:r>
      <w:rPr>
        <w:kern w:val="0"/>
      </w:rPr>
      <w:instrText xml:space="preserve"> PAGE </w:instrText>
    </w:r>
    <w:r>
      <w:rPr>
        <w:kern w:val="0"/>
      </w:rPr>
      <w:fldChar w:fldCharType="separate"/>
    </w:r>
    <w:r w:rsidR="005D438C">
      <w:rPr>
        <w:noProof/>
        <w:kern w:val="0"/>
      </w:rPr>
      <w:t>2</w:t>
    </w:r>
    <w:r>
      <w:rPr>
        <w:kern w:val="0"/>
      </w:rPr>
      <w:fldChar w:fldCharType="end"/>
    </w:r>
    <w:r>
      <w:rPr>
        <w:rFonts w:hint="eastAsia"/>
        <w:kern w:val="0"/>
      </w:rPr>
      <w:t xml:space="preserve"> </w:t>
    </w:r>
    <w:r>
      <w:rPr>
        <w:rFonts w:hint="eastAsia"/>
        <w:kern w:val="0"/>
      </w:rPr>
      <w:t>頁，共</w:t>
    </w:r>
    <w:r>
      <w:rPr>
        <w:rFonts w:hint="eastAsia"/>
        <w:kern w:val="0"/>
      </w:rPr>
      <w:t xml:space="preserve"> </w:t>
    </w:r>
    <w:r>
      <w:rPr>
        <w:kern w:val="0"/>
      </w:rPr>
      <w:fldChar w:fldCharType="begin"/>
    </w:r>
    <w:r>
      <w:rPr>
        <w:kern w:val="0"/>
      </w:rPr>
      <w:instrText xml:space="preserve"> NUMPAGES </w:instrText>
    </w:r>
    <w:r>
      <w:rPr>
        <w:kern w:val="0"/>
      </w:rPr>
      <w:fldChar w:fldCharType="separate"/>
    </w:r>
    <w:r w:rsidR="005D438C">
      <w:rPr>
        <w:noProof/>
        <w:kern w:val="0"/>
      </w:rPr>
      <w:t>2</w:t>
    </w:r>
    <w:r>
      <w:rPr>
        <w:kern w:val="0"/>
      </w:rPr>
      <w:fldChar w:fldCharType="end"/>
    </w:r>
    <w:r>
      <w:rPr>
        <w:rFonts w:hint="eastAsia"/>
        <w:kern w:val="0"/>
      </w:rPr>
      <w:t xml:space="preserve"> </w:t>
    </w:r>
    <w:r>
      <w:rPr>
        <w:rFonts w:hint="eastAsia"/>
        <w:kern w:val="0"/>
      </w:rPr>
      <w:t>頁</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3697B" w:rsidRDefault="00C3697B">
      <w:r>
        <w:separator/>
      </w:r>
    </w:p>
  </w:footnote>
  <w:footnote w:type="continuationSeparator" w:id="0">
    <w:p w:rsidR="00C3697B" w:rsidRDefault="00C3697B">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0511AF"/>
    <w:multiLevelType w:val="hybridMultilevel"/>
    <w:tmpl w:val="413E694C"/>
    <w:lvl w:ilvl="0" w:tplc="D54691A2">
      <w:start w:val="1"/>
      <w:numFmt w:val="taiwaneseCountingThousand"/>
      <w:lvlText w:val="(%1)"/>
      <w:lvlJc w:val="left"/>
      <w:pPr>
        <w:ind w:left="1047" w:hanging="480"/>
      </w:pPr>
      <w:rPr>
        <w:rFonts w:cs="Times New Roman"/>
        <w:sz w:val="28"/>
        <w:szCs w:val="28"/>
      </w:rPr>
    </w:lvl>
    <w:lvl w:ilvl="1" w:tplc="04090019">
      <w:start w:val="1"/>
      <w:numFmt w:val="ideographTraditional"/>
      <w:lvlText w:val="%2、"/>
      <w:lvlJc w:val="left"/>
      <w:pPr>
        <w:ind w:left="1527" w:hanging="480"/>
      </w:pPr>
    </w:lvl>
    <w:lvl w:ilvl="2" w:tplc="0409001B">
      <w:start w:val="1"/>
      <w:numFmt w:val="lowerRoman"/>
      <w:lvlText w:val="%3."/>
      <w:lvlJc w:val="right"/>
      <w:pPr>
        <w:ind w:left="2007" w:hanging="480"/>
      </w:pPr>
    </w:lvl>
    <w:lvl w:ilvl="3" w:tplc="0409000F">
      <w:start w:val="1"/>
      <w:numFmt w:val="decimal"/>
      <w:lvlText w:val="%4."/>
      <w:lvlJc w:val="left"/>
      <w:pPr>
        <w:ind w:left="2487" w:hanging="480"/>
      </w:pPr>
    </w:lvl>
    <w:lvl w:ilvl="4" w:tplc="04090019">
      <w:start w:val="1"/>
      <w:numFmt w:val="ideographTraditional"/>
      <w:lvlText w:val="%5、"/>
      <w:lvlJc w:val="left"/>
      <w:pPr>
        <w:ind w:left="2967" w:hanging="480"/>
      </w:pPr>
    </w:lvl>
    <w:lvl w:ilvl="5" w:tplc="0409001B">
      <w:start w:val="1"/>
      <w:numFmt w:val="lowerRoman"/>
      <w:lvlText w:val="%6."/>
      <w:lvlJc w:val="right"/>
      <w:pPr>
        <w:ind w:left="3447" w:hanging="480"/>
      </w:pPr>
    </w:lvl>
    <w:lvl w:ilvl="6" w:tplc="0409000F">
      <w:start w:val="1"/>
      <w:numFmt w:val="decimal"/>
      <w:lvlText w:val="%7."/>
      <w:lvlJc w:val="left"/>
      <w:pPr>
        <w:ind w:left="3927" w:hanging="480"/>
      </w:pPr>
    </w:lvl>
    <w:lvl w:ilvl="7" w:tplc="04090019">
      <w:start w:val="1"/>
      <w:numFmt w:val="ideographTraditional"/>
      <w:lvlText w:val="%8、"/>
      <w:lvlJc w:val="left"/>
      <w:pPr>
        <w:ind w:left="4407" w:hanging="480"/>
      </w:pPr>
    </w:lvl>
    <w:lvl w:ilvl="8" w:tplc="0409001B">
      <w:start w:val="1"/>
      <w:numFmt w:val="lowerRoman"/>
      <w:lvlText w:val="%9."/>
      <w:lvlJc w:val="right"/>
      <w:pPr>
        <w:ind w:left="4887" w:hanging="480"/>
      </w:pPr>
    </w:lvl>
  </w:abstractNum>
  <w:abstractNum w:abstractNumId="1" w15:restartNumberingAfterBreak="0">
    <w:nsid w:val="11076831"/>
    <w:multiLevelType w:val="hybridMultilevel"/>
    <w:tmpl w:val="C50257BE"/>
    <w:lvl w:ilvl="0" w:tplc="D54691A2">
      <w:start w:val="1"/>
      <w:numFmt w:val="taiwaneseCountingThousand"/>
      <w:lvlText w:val="(%1)"/>
      <w:lvlJc w:val="left"/>
      <w:pPr>
        <w:ind w:left="1047" w:hanging="480"/>
      </w:pPr>
      <w:rPr>
        <w:rFonts w:cs="Times New Roman"/>
        <w:sz w:val="28"/>
        <w:szCs w:val="28"/>
      </w:rPr>
    </w:lvl>
    <w:lvl w:ilvl="1" w:tplc="04090019">
      <w:start w:val="1"/>
      <w:numFmt w:val="ideographTraditional"/>
      <w:lvlText w:val="%2、"/>
      <w:lvlJc w:val="left"/>
      <w:pPr>
        <w:ind w:left="1527" w:hanging="480"/>
      </w:pPr>
    </w:lvl>
    <w:lvl w:ilvl="2" w:tplc="0409001B">
      <w:start w:val="1"/>
      <w:numFmt w:val="lowerRoman"/>
      <w:lvlText w:val="%3."/>
      <w:lvlJc w:val="right"/>
      <w:pPr>
        <w:ind w:left="2007" w:hanging="480"/>
      </w:pPr>
    </w:lvl>
    <w:lvl w:ilvl="3" w:tplc="0409000F">
      <w:start w:val="1"/>
      <w:numFmt w:val="decimal"/>
      <w:lvlText w:val="%4."/>
      <w:lvlJc w:val="left"/>
      <w:pPr>
        <w:ind w:left="2487" w:hanging="480"/>
      </w:pPr>
    </w:lvl>
    <w:lvl w:ilvl="4" w:tplc="04090019">
      <w:start w:val="1"/>
      <w:numFmt w:val="ideographTraditional"/>
      <w:lvlText w:val="%5、"/>
      <w:lvlJc w:val="left"/>
      <w:pPr>
        <w:ind w:left="2967" w:hanging="480"/>
      </w:pPr>
    </w:lvl>
    <w:lvl w:ilvl="5" w:tplc="0409001B">
      <w:start w:val="1"/>
      <w:numFmt w:val="lowerRoman"/>
      <w:lvlText w:val="%6."/>
      <w:lvlJc w:val="right"/>
      <w:pPr>
        <w:ind w:left="3447" w:hanging="480"/>
      </w:pPr>
    </w:lvl>
    <w:lvl w:ilvl="6" w:tplc="0409000F">
      <w:start w:val="1"/>
      <w:numFmt w:val="decimal"/>
      <w:lvlText w:val="%7."/>
      <w:lvlJc w:val="left"/>
      <w:pPr>
        <w:ind w:left="3927" w:hanging="480"/>
      </w:pPr>
    </w:lvl>
    <w:lvl w:ilvl="7" w:tplc="04090019">
      <w:start w:val="1"/>
      <w:numFmt w:val="ideographTraditional"/>
      <w:lvlText w:val="%8、"/>
      <w:lvlJc w:val="left"/>
      <w:pPr>
        <w:ind w:left="4407" w:hanging="480"/>
      </w:pPr>
    </w:lvl>
    <w:lvl w:ilvl="8" w:tplc="0409001B">
      <w:start w:val="1"/>
      <w:numFmt w:val="lowerRoman"/>
      <w:lvlText w:val="%9."/>
      <w:lvlJc w:val="right"/>
      <w:pPr>
        <w:ind w:left="4887" w:hanging="480"/>
      </w:pPr>
    </w:lvl>
  </w:abstractNum>
  <w:abstractNum w:abstractNumId="2" w15:restartNumberingAfterBreak="0">
    <w:nsid w:val="24E925CA"/>
    <w:multiLevelType w:val="hybridMultilevel"/>
    <w:tmpl w:val="BCFA4342"/>
    <w:lvl w:ilvl="0" w:tplc="EC984B10">
      <w:start w:val="1"/>
      <w:numFmt w:val="taiwaneseCountingThousand"/>
      <w:lvlText w:val="%1、"/>
      <w:lvlJc w:val="left"/>
      <w:pPr>
        <w:ind w:left="960" w:hanging="480"/>
      </w:pPr>
      <w:rPr>
        <w:lang w:val="en-US"/>
      </w:rPr>
    </w:lvl>
    <w:lvl w:ilvl="1" w:tplc="04090019">
      <w:start w:val="1"/>
      <w:numFmt w:val="ideographTraditional"/>
      <w:lvlText w:val="%2、"/>
      <w:lvlJc w:val="left"/>
      <w:pPr>
        <w:ind w:left="1440" w:hanging="480"/>
      </w:pPr>
    </w:lvl>
    <w:lvl w:ilvl="2" w:tplc="0409001B">
      <w:start w:val="1"/>
      <w:numFmt w:val="lowerRoman"/>
      <w:lvlText w:val="%3."/>
      <w:lvlJc w:val="right"/>
      <w:pPr>
        <w:ind w:left="1920" w:hanging="480"/>
      </w:pPr>
    </w:lvl>
    <w:lvl w:ilvl="3" w:tplc="0409000F">
      <w:start w:val="1"/>
      <w:numFmt w:val="decimal"/>
      <w:lvlText w:val="%4."/>
      <w:lvlJc w:val="left"/>
      <w:pPr>
        <w:ind w:left="2400" w:hanging="480"/>
      </w:pPr>
    </w:lvl>
    <w:lvl w:ilvl="4" w:tplc="04090019">
      <w:start w:val="1"/>
      <w:numFmt w:val="ideographTraditional"/>
      <w:lvlText w:val="%5、"/>
      <w:lvlJc w:val="left"/>
      <w:pPr>
        <w:ind w:left="2880" w:hanging="480"/>
      </w:pPr>
    </w:lvl>
    <w:lvl w:ilvl="5" w:tplc="0409001B">
      <w:start w:val="1"/>
      <w:numFmt w:val="lowerRoman"/>
      <w:lvlText w:val="%6."/>
      <w:lvlJc w:val="right"/>
      <w:pPr>
        <w:ind w:left="3360" w:hanging="480"/>
      </w:pPr>
    </w:lvl>
    <w:lvl w:ilvl="6" w:tplc="0409000F">
      <w:start w:val="1"/>
      <w:numFmt w:val="decimal"/>
      <w:lvlText w:val="%7."/>
      <w:lvlJc w:val="left"/>
      <w:pPr>
        <w:ind w:left="3840" w:hanging="480"/>
      </w:pPr>
    </w:lvl>
    <w:lvl w:ilvl="7" w:tplc="04090019">
      <w:start w:val="1"/>
      <w:numFmt w:val="ideographTraditional"/>
      <w:lvlText w:val="%8、"/>
      <w:lvlJc w:val="left"/>
      <w:pPr>
        <w:ind w:left="4320" w:hanging="480"/>
      </w:pPr>
    </w:lvl>
    <w:lvl w:ilvl="8" w:tplc="0409001B">
      <w:start w:val="1"/>
      <w:numFmt w:val="lowerRoman"/>
      <w:lvlText w:val="%9."/>
      <w:lvlJc w:val="right"/>
      <w:pPr>
        <w:ind w:left="4800" w:hanging="480"/>
      </w:pPr>
    </w:lvl>
  </w:abstractNum>
  <w:abstractNum w:abstractNumId="3" w15:restartNumberingAfterBreak="0">
    <w:nsid w:val="5CA55FFC"/>
    <w:multiLevelType w:val="hybridMultilevel"/>
    <w:tmpl w:val="179E71A8"/>
    <w:lvl w:ilvl="0" w:tplc="D54691A2">
      <w:start w:val="1"/>
      <w:numFmt w:val="taiwaneseCountingThousand"/>
      <w:lvlText w:val="(%1)"/>
      <w:lvlJc w:val="left"/>
      <w:pPr>
        <w:ind w:left="1047" w:hanging="480"/>
      </w:pPr>
      <w:rPr>
        <w:rFonts w:cs="Times New Roman"/>
        <w:sz w:val="28"/>
        <w:szCs w:val="28"/>
      </w:rPr>
    </w:lvl>
    <w:lvl w:ilvl="1" w:tplc="04090019">
      <w:start w:val="1"/>
      <w:numFmt w:val="ideographTraditional"/>
      <w:lvlText w:val="%2、"/>
      <w:lvlJc w:val="left"/>
      <w:pPr>
        <w:ind w:left="1527" w:hanging="480"/>
      </w:pPr>
    </w:lvl>
    <w:lvl w:ilvl="2" w:tplc="0409001B">
      <w:start w:val="1"/>
      <w:numFmt w:val="lowerRoman"/>
      <w:lvlText w:val="%3."/>
      <w:lvlJc w:val="right"/>
      <w:pPr>
        <w:ind w:left="2007" w:hanging="480"/>
      </w:pPr>
    </w:lvl>
    <w:lvl w:ilvl="3" w:tplc="0409000F">
      <w:start w:val="1"/>
      <w:numFmt w:val="decimal"/>
      <w:lvlText w:val="%4."/>
      <w:lvlJc w:val="left"/>
      <w:pPr>
        <w:ind w:left="2487" w:hanging="480"/>
      </w:pPr>
    </w:lvl>
    <w:lvl w:ilvl="4" w:tplc="04090019">
      <w:start w:val="1"/>
      <w:numFmt w:val="ideographTraditional"/>
      <w:lvlText w:val="%5、"/>
      <w:lvlJc w:val="left"/>
      <w:pPr>
        <w:ind w:left="2967" w:hanging="480"/>
      </w:pPr>
    </w:lvl>
    <w:lvl w:ilvl="5" w:tplc="0409001B">
      <w:start w:val="1"/>
      <w:numFmt w:val="lowerRoman"/>
      <w:lvlText w:val="%6."/>
      <w:lvlJc w:val="right"/>
      <w:pPr>
        <w:ind w:left="3447" w:hanging="480"/>
      </w:pPr>
    </w:lvl>
    <w:lvl w:ilvl="6" w:tplc="0409000F">
      <w:start w:val="1"/>
      <w:numFmt w:val="decimal"/>
      <w:lvlText w:val="%7."/>
      <w:lvlJc w:val="left"/>
      <w:pPr>
        <w:ind w:left="3927" w:hanging="480"/>
      </w:pPr>
    </w:lvl>
    <w:lvl w:ilvl="7" w:tplc="04090019">
      <w:start w:val="1"/>
      <w:numFmt w:val="ideographTraditional"/>
      <w:lvlText w:val="%8、"/>
      <w:lvlJc w:val="left"/>
      <w:pPr>
        <w:ind w:left="4407" w:hanging="480"/>
      </w:pPr>
    </w:lvl>
    <w:lvl w:ilvl="8" w:tplc="0409001B">
      <w:start w:val="1"/>
      <w:numFmt w:val="lowerRoman"/>
      <w:lvlText w:val="%9."/>
      <w:lvlJc w:val="right"/>
      <w:pPr>
        <w:ind w:left="4887" w:hanging="480"/>
      </w:pPr>
    </w:lvl>
  </w:abstractNum>
  <w:abstractNum w:abstractNumId="4" w15:restartNumberingAfterBreak="0">
    <w:nsid w:val="6E102B26"/>
    <w:multiLevelType w:val="hybridMultilevel"/>
    <w:tmpl w:val="30301072"/>
    <w:lvl w:ilvl="0" w:tplc="AB241496">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714E12CB"/>
    <w:multiLevelType w:val="hybridMultilevel"/>
    <w:tmpl w:val="642EA148"/>
    <w:lvl w:ilvl="0" w:tplc="D54691A2">
      <w:start w:val="1"/>
      <w:numFmt w:val="taiwaneseCountingThousand"/>
      <w:lvlText w:val="(%1)"/>
      <w:lvlJc w:val="left"/>
      <w:pPr>
        <w:ind w:left="1047" w:hanging="480"/>
      </w:pPr>
      <w:rPr>
        <w:rFonts w:cs="Times New Roman"/>
        <w:sz w:val="28"/>
        <w:szCs w:val="28"/>
      </w:rPr>
    </w:lvl>
    <w:lvl w:ilvl="1" w:tplc="04090019">
      <w:start w:val="1"/>
      <w:numFmt w:val="ideographTraditional"/>
      <w:lvlText w:val="%2、"/>
      <w:lvlJc w:val="left"/>
      <w:pPr>
        <w:ind w:left="1527" w:hanging="480"/>
      </w:pPr>
    </w:lvl>
    <w:lvl w:ilvl="2" w:tplc="0409001B">
      <w:start w:val="1"/>
      <w:numFmt w:val="lowerRoman"/>
      <w:lvlText w:val="%3."/>
      <w:lvlJc w:val="right"/>
      <w:pPr>
        <w:ind w:left="2007" w:hanging="480"/>
      </w:pPr>
    </w:lvl>
    <w:lvl w:ilvl="3" w:tplc="0409000F">
      <w:start w:val="1"/>
      <w:numFmt w:val="decimal"/>
      <w:lvlText w:val="%4."/>
      <w:lvlJc w:val="left"/>
      <w:pPr>
        <w:ind w:left="2487" w:hanging="480"/>
      </w:pPr>
    </w:lvl>
    <w:lvl w:ilvl="4" w:tplc="04090019">
      <w:start w:val="1"/>
      <w:numFmt w:val="ideographTraditional"/>
      <w:lvlText w:val="%5、"/>
      <w:lvlJc w:val="left"/>
      <w:pPr>
        <w:ind w:left="2967" w:hanging="480"/>
      </w:pPr>
    </w:lvl>
    <w:lvl w:ilvl="5" w:tplc="0409001B">
      <w:start w:val="1"/>
      <w:numFmt w:val="lowerRoman"/>
      <w:lvlText w:val="%6."/>
      <w:lvlJc w:val="right"/>
      <w:pPr>
        <w:ind w:left="3447" w:hanging="480"/>
      </w:pPr>
    </w:lvl>
    <w:lvl w:ilvl="6" w:tplc="0409000F">
      <w:start w:val="1"/>
      <w:numFmt w:val="decimal"/>
      <w:lvlText w:val="%7."/>
      <w:lvlJc w:val="left"/>
      <w:pPr>
        <w:ind w:left="3927" w:hanging="480"/>
      </w:pPr>
    </w:lvl>
    <w:lvl w:ilvl="7" w:tplc="04090019">
      <w:start w:val="1"/>
      <w:numFmt w:val="ideographTraditional"/>
      <w:lvlText w:val="%8、"/>
      <w:lvlJc w:val="left"/>
      <w:pPr>
        <w:ind w:left="4407" w:hanging="480"/>
      </w:pPr>
    </w:lvl>
    <w:lvl w:ilvl="8" w:tplc="0409001B">
      <w:start w:val="1"/>
      <w:numFmt w:val="lowerRoman"/>
      <w:lvlText w:val="%9."/>
      <w:lvlJc w:val="right"/>
      <w:pPr>
        <w:ind w:left="4887" w:hanging="480"/>
      </w:pPr>
    </w:lvl>
  </w:abstractNum>
  <w:num w:numId="1">
    <w:abstractNumId w:val="4"/>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
  </w:num>
  <w:num w:numId="8">
    <w:abstractNumId w:val="0"/>
  </w:num>
  <w:num w:numId="9">
    <w:abstractNumId w:val="5"/>
  </w:num>
  <w:num w:numId="10">
    <w:abstractNumId w:val="1"/>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3F70"/>
    <w:rsid w:val="000A5FBC"/>
    <w:rsid w:val="001459E4"/>
    <w:rsid w:val="00150A55"/>
    <w:rsid w:val="001D7708"/>
    <w:rsid w:val="00273F70"/>
    <w:rsid w:val="003054E4"/>
    <w:rsid w:val="003056C5"/>
    <w:rsid w:val="003B3131"/>
    <w:rsid w:val="00436E09"/>
    <w:rsid w:val="00451FD0"/>
    <w:rsid w:val="005A4567"/>
    <w:rsid w:val="005D438C"/>
    <w:rsid w:val="005E2C94"/>
    <w:rsid w:val="006207E6"/>
    <w:rsid w:val="00641915"/>
    <w:rsid w:val="00682849"/>
    <w:rsid w:val="007E4F03"/>
    <w:rsid w:val="00817A5E"/>
    <w:rsid w:val="00833E80"/>
    <w:rsid w:val="00873696"/>
    <w:rsid w:val="008D15ED"/>
    <w:rsid w:val="008D2707"/>
    <w:rsid w:val="0095627E"/>
    <w:rsid w:val="0096004D"/>
    <w:rsid w:val="00A00907"/>
    <w:rsid w:val="00A45512"/>
    <w:rsid w:val="00B15C19"/>
    <w:rsid w:val="00B73C0A"/>
    <w:rsid w:val="00B910B3"/>
    <w:rsid w:val="00BE15E9"/>
    <w:rsid w:val="00C17BCC"/>
    <w:rsid w:val="00C211A5"/>
    <w:rsid w:val="00C3697B"/>
    <w:rsid w:val="00CE3A0B"/>
    <w:rsid w:val="00CE582A"/>
    <w:rsid w:val="00DD3969"/>
    <w:rsid w:val="00E617E4"/>
    <w:rsid w:val="00F45408"/>
    <w:rsid w:val="00F62AA6"/>
    <w:rsid w:val="00F6340E"/>
    <w:rsid w:val="00FB0649"/>
    <w:rsid w:val="00FE006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4A64FD27-2ED4-4E6C-989D-1F7D1D9364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rsid w:val="00273F70"/>
    <w:pPr>
      <w:tabs>
        <w:tab w:val="center" w:pos="4153"/>
        <w:tab w:val="right" w:pos="8306"/>
      </w:tabs>
      <w:snapToGrid w:val="0"/>
    </w:pPr>
    <w:rPr>
      <w:rFonts w:ascii="Times New Roman" w:eastAsia="新細明體" w:hAnsi="Times New Roman" w:cs="Times New Roman"/>
      <w:sz w:val="20"/>
      <w:szCs w:val="20"/>
    </w:rPr>
  </w:style>
  <w:style w:type="character" w:customStyle="1" w:styleId="a4">
    <w:name w:val="頁尾 字元"/>
    <w:basedOn w:val="a0"/>
    <w:link w:val="a3"/>
    <w:uiPriority w:val="99"/>
    <w:rsid w:val="00273F70"/>
    <w:rPr>
      <w:rFonts w:ascii="Times New Roman" w:eastAsia="新細明體" w:hAnsi="Times New Roman" w:cs="Times New Roman"/>
      <w:sz w:val="20"/>
      <w:szCs w:val="20"/>
    </w:rPr>
  </w:style>
  <w:style w:type="character" w:styleId="a5">
    <w:name w:val="page number"/>
    <w:basedOn w:val="a0"/>
    <w:rsid w:val="00273F70"/>
  </w:style>
  <w:style w:type="paragraph" w:styleId="a6">
    <w:name w:val="List Paragraph"/>
    <w:basedOn w:val="a"/>
    <w:uiPriority w:val="34"/>
    <w:qFormat/>
    <w:rsid w:val="005E2C94"/>
    <w:pPr>
      <w:ind w:leftChars="200" w:left="480"/>
    </w:pPr>
  </w:style>
  <w:style w:type="paragraph" w:styleId="a7">
    <w:name w:val="header"/>
    <w:basedOn w:val="a"/>
    <w:link w:val="a8"/>
    <w:uiPriority w:val="99"/>
    <w:unhideWhenUsed/>
    <w:rsid w:val="00B910B3"/>
    <w:pPr>
      <w:tabs>
        <w:tab w:val="center" w:pos="4153"/>
        <w:tab w:val="right" w:pos="8306"/>
      </w:tabs>
      <w:snapToGrid w:val="0"/>
    </w:pPr>
    <w:rPr>
      <w:sz w:val="20"/>
      <w:szCs w:val="20"/>
    </w:rPr>
  </w:style>
  <w:style w:type="character" w:customStyle="1" w:styleId="a8">
    <w:name w:val="頁首 字元"/>
    <w:basedOn w:val="a0"/>
    <w:link w:val="a7"/>
    <w:uiPriority w:val="99"/>
    <w:rsid w:val="00B910B3"/>
    <w:rPr>
      <w:sz w:val="20"/>
      <w:szCs w:val="20"/>
    </w:rPr>
  </w:style>
  <w:style w:type="paragraph" w:styleId="a9">
    <w:name w:val="Balloon Text"/>
    <w:basedOn w:val="a"/>
    <w:link w:val="aa"/>
    <w:uiPriority w:val="99"/>
    <w:semiHidden/>
    <w:unhideWhenUsed/>
    <w:rsid w:val="007E4F03"/>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7E4F03"/>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038618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217</Words>
  <Characters>1242</Characters>
  <Application>Microsoft Office Word</Application>
  <DocSecurity>0</DocSecurity>
  <Lines>10</Lines>
  <Paragraphs>2</Paragraphs>
  <ScaleCrop>false</ScaleCrop>
  <Company/>
  <LinksUpToDate>false</LinksUpToDate>
  <CharactersWithSpaces>1457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黃敬倫</dc:creator>
  <cp:lastModifiedBy>ASUS</cp:lastModifiedBy>
  <cp:revision>2</cp:revision>
  <cp:lastPrinted>2018-08-21T03:25:00Z</cp:lastPrinted>
  <dcterms:created xsi:type="dcterms:W3CDTF">2020-08-26T01:39:00Z</dcterms:created>
  <dcterms:modified xsi:type="dcterms:W3CDTF">2020-08-26T01:39:00Z</dcterms:modified>
</cp:coreProperties>
</file>